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1D" w:rsidRDefault="00C81F1D" w:rsidP="003B2381"/>
    <w:p w:rsidR="0011242B" w:rsidRDefault="006F3F77" w:rsidP="000A7F07">
      <w:pPr>
        <w:ind w:left="1440" w:hanging="1440"/>
        <w:rPr>
          <w:sz w:val="22"/>
          <w:szCs w:val="22"/>
        </w:rPr>
      </w:pPr>
      <w:r>
        <w:rPr>
          <w:sz w:val="22"/>
          <w:szCs w:val="22"/>
        </w:rPr>
        <w:t xml:space="preserve">Present: </w:t>
      </w:r>
      <w:r>
        <w:rPr>
          <w:sz w:val="22"/>
          <w:szCs w:val="22"/>
        </w:rPr>
        <w:tab/>
        <w:t>Rick Greenspan</w:t>
      </w:r>
      <w:r w:rsidR="00AC50A7">
        <w:rPr>
          <w:sz w:val="22"/>
          <w:szCs w:val="22"/>
        </w:rPr>
        <w:t xml:space="preserve"> (RG)</w:t>
      </w:r>
      <w:r>
        <w:rPr>
          <w:sz w:val="22"/>
          <w:szCs w:val="22"/>
        </w:rPr>
        <w:t>,</w:t>
      </w:r>
      <w:r w:rsidR="003E6C32">
        <w:rPr>
          <w:sz w:val="22"/>
          <w:szCs w:val="22"/>
        </w:rPr>
        <w:t xml:space="preserve"> Chanelle Whittaker, </w:t>
      </w:r>
      <w:r w:rsidR="00D67CDC">
        <w:rPr>
          <w:sz w:val="22"/>
          <w:szCs w:val="22"/>
        </w:rPr>
        <w:t>Matthew Goldstein,</w:t>
      </w:r>
      <w:r w:rsidR="0011242B">
        <w:rPr>
          <w:sz w:val="22"/>
          <w:szCs w:val="22"/>
        </w:rPr>
        <w:t xml:space="preserve"> </w:t>
      </w:r>
      <w:r w:rsidR="003E6C32">
        <w:rPr>
          <w:sz w:val="22"/>
          <w:szCs w:val="22"/>
        </w:rPr>
        <w:t>Rick Putz</w:t>
      </w:r>
      <w:r w:rsidR="00197586">
        <w:rPr>
          <w:sz w:val="22"/>
          <w:szCs w:val="22"/>
        </w:rPr>
        <w:t xml:space="preserve"> &amp; Debbie</w:t>
      </w:r>
      <w:bookmarkStart w:id="0" w:name="_GoBack"/>
      <w:bookmarkEnd w:id="0"/>
      <w:r w:rsidR="00860F3B">
        <w:rPr>
          <w:sz w:val="22"/>
          <w:szCs w:val="22"/>
        </w:rPr>
        <w:t xml:space="preserve"> Wein</w:t>
      </w:r>
      <w:r w:rsidR="00AC50A7">
        <w:rPr>
          <w:sz w:val="22"/>
          <w:szCs w:val="22"/>
        </w:rPr>
        <w:t>traub</w:t>
      </w:r>
    </w:p>
    <w:p w:rsidR="00697EC0" w:rsidRDefault="00A417DA" w:rsidP="00697EC0">
      <w:pPr>
        <w:ind w:left="1440" w:hanging="1440"/>
        <w:rPr>
          <w:sz w:val="22"/>
          <w:szCs w:val="22"/>
        </w:rPr>
      </w:pPr>
      <w:r w:rsidRPr="00BF4766">
        <w:rPr>
          <w:sz w:val="22"/>
          <w:szCs w:val="22"/>
        </w:rPr>
        <w:t>Guests:</w:t>
      </w:r>
      <w:r w:rsidR="00D67CDC">
        <w:rPr>
          <w:sz w:val="22"/>
          <w:szCs w:val="22"/>
        </w:rPr>
        <w:t xml:space="preserve"> </w:t>
      </w:r>
      <w:r w:rsidR="006F3F77">
        <w:rPr>
          <w:sz w:val="22"/>
          <w:szCs w:val="22"/>
        </w:rPr>
        <w:tab/>
      </w:r>
      <w:r w:rsidR="00697EC0">
        <w:rPr>
          <w:sz w:val="22"/>
          <w:szCs w:val="22"/>
        </w:rPr>
        <w:t>None</w:t>
      </w:r>
    </w:p>
    <w:p w:rsidR="000A7F07" w:rsidRDefault="00AC50A7" w:rsidP="00697EC0">
      <w:pPr>
        <w:ind w:left="1440" w:hanging="1440"/>
        <w:rPr>
          <w:sz w:val="22"/>
          <w:szCs w:val="22"/>
        </w:rPr>
      </w:pPr>
      <w:r>
        <w:rPr>
          <w:sz w:val="22"/>
          <w:szCs w:val="22"/>
        </w:rPr>
        <w:t>Facilitator</w:t>
      </w:r>
      <w:r w:rsidR="000A7F07" w:rsidRPr="00BF4766">
        <w:rPr>
          <w:sz w:val="22"/>
          <w:szCs w:val="22"/>
        </w:rPr>
        <w:t xml:space="preserve">: </w:t>
      </w:r>
      <w:r w:rsidR="006F3F77">
        <w:rPr>
          <w:sz w:val="22"/>
          <w:szCs w:val="22"/>
        </w:rPr>
        <w:tab/>
      </w:r>
      <w:r w:rsidR="00D67CDC">
        <w:rPr>
          <w:sz w:val="22"/>
          <w:szCs w:val="22"/>
        </w:rPr>
        <w:t>Jennifer Seibert</w:t>
      </w:r>
      <w:r>
        <w:rPr>
          <w:sz w:val="22"/>
          <w:szCs w:val="22"/>
        </w:rPr>
        <w:t xml:space="preserve"> (JS), Employee and Retiree Benefits Manager</w:t>
      </w:r>
      <w:r w:rsidR="000A7F07" w:rsidRPr="00BF4766">
        <w:rPr>
          <w:sz w:val="22"/>
          <w:szCs w:val="22"/>
        </w:rPr>
        <w:t xml:space="preserve"> </w:t>
      </w:r>
      <w:r w:rsidR="000A7F07" w:rsidRPr="00BF4766">
        <w:rPr>
          <w:sz w:val="22"/>
          <w:szCs w:val="22"/>
        </w:rPr>
        <w:tab/>
      </w:r>
      <w:r w:rsidR="007F52EE">
        <w:rPr>
          <w:sz w:val="22"/>
          <w:szCs w:val="22"/>
        </w:rPr>
        <w:t xml:space="preserve"> </w:t>
      </w:r>
      <w:r w:rsidR="00FB56FC" w:rsidRPr="00BF4766">
        <w:rPr>
          <w:sz w:val="22"/>
          <w:szCs w:val="22"/>
        </w:rPr>
        <w:t xml:space="preserve"> </w:t>
      </w:r>
    </w:p>
    <w:p w:rsidR="006F3F77" w:rsidRPr="00BF4766" w:rsidRDefault="006F3F77" w:rsidP="003B2381">
      <w:pPr>
        <w:rPr>
          <w:sz w:val="22"/>
          <w:szCs w:val="22"/>
        </w:rPr>
      </w:pPr>
      <w:proofErr w:type="spellStart"/>
      <w:r>
        <w:rPr>
          <w:sz w:val="22"/>
          <w:szCs w:val="22"/>
        </w:rPr>
        <w:t>Notetaker</w:t>
      </w:r>
      <w:proofErr w:type="spellEnd"/>
      <w:r>
        <w:rPr>
          <w:sz w:val="22"/>
          <w:szCs w:val="22"/>
        </w:rPr>
        <w:t>:</w:t>
      </w:r>
      <w:r>
        <w:rPr>
          <w:sz w:val="22"/>
          <w:szCs w:val="22"/>
        </w:rPr>
        <w:tab/>
      </w:r>
      <w:r w:rsidR="00697EC0">
        <w:rPr>
          <w:sz w:val="22"/>
          <w:szCs w:val="22"/>
        </w:rPr>
        <w:t>Ronnie Roberts</w:t>
      </w:r>
      <w:r w:rsidR="00AC50A7">
        <w:rPr>
          <w:sz w:val="22"/>
          <w:szCs w:val="22"/>
        </w:rPr>
        <w:t>, Staff Assistant</w:t>
      </w:r>
    </w:p>
    <w:p w:rsidR="003B2381" w:rsidRPr="00BF4766" w:rsidRDefault="007F52EE" w:rsidP="003B2381">
      <w:pPr>
        <w:rPr>
          <w:sz w:val="22"/>
          <w:szCs w:val="22"/>
        </w:rPr>
      </w:pPr>
      <w:r>
        <w:rPr>
          <w:sz w:val="22"/>
          <w:szCs w:val="22"/>
        </w:rPr>
        <w:t xml:space="preserve"> </w:t>
      </w:r>
      <w:r w:rsidR="008744D8">
        <w:rPr>
          <w:sz w:val="22"/>
          <w:szCs w:val="22"/>
        </w:rPr>
        <w:t xml:space="preserve">  </w:t>
      </w:r>
    </w:p>
    <w:p w:rsidR="003B2381" w:rsidRPr="00BF4766" w:rsidRDefault="003B2381" w:rsidP="003B238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7391"/>
        <w:gridCol w:w="2700"/>
      </w:tblGrid>
      <w:tr w:rsidR="0008305A" w:rsidRPr="00BF4766" w:rsidTr="0008305A">
        <w:tc>
          <w:tcPr>
            <w:tcW w:w="2977" w:type="dxa"/>
          </w:tcPr>
          <w:p w:rsidR="0008305A" w:rsidRDefault="0008305A" w:rsidP="006013B4">
            <w:pPr>
              <w:rPr>
                <w:b/>
                <w:bCs/>
                <w:sz w:val="22"/>
                <w:szCs w:val="22"/>
              </w:rPr>
            </w:pPr>
            <w:r w:rsidRPr="00BF4766">
              <w:rPr>
                <w:b/>
                <w:bCs/>
                <w:sz w:val="22"/>
                <w:szCs w:val="22"/>
              </w:rPr>
              <w:t xml:space="preserve">Agenda Item </w:t>
            </w:r>
            <w:r>
              <w:rPr>
                <w:b/>
                <w:bCs/>
                <w:sz w:val="22"/>
                <w:szCs w:val="22"/>
              </w:rPr>
              <w:t xml:space="preserve"> </w:t>
            </w:r>
          </w:p>
          <w:p w:rsidR="0008305A" w:rsidRPr="00BF4766" w:rsidRDefault="0008305A" w:rsidP="006013B4">
            <w:pPr>
              <w:rPr>
                <w:b/>
                <w:bCs/>
                <w:sz w:val="22"/>
                <w:szCs w:val="22"/>
              </w:rPr>
            </w:pPr>
            <w:r w:rsidRPr="00BF4766">
              <w:rPr>
                <w:b/>
                <w:bCs/>
                <w:sz w:val="22"/>
                <w:szCs w:val="22"/>
              </w:rPr>
              <w:t>and Presenter(s)</w:t>
            </w:r>
          </w:p>
        </w:tc>
        <w:tc>
          <w:tcPr>
            <w:tcW w:w="7391" w:type="dxa"/>
          </w:tcPr>
          <w:p w:rsidR="0008305A" w:rsidRPr="00BF4766" w:rsidRDefault="0008305A" w:rsidP="006013B4">
            <w:pPr>
              <w:rPr>
                <w:b/>
                <w:bCs/>
                <w:sz w:val="22"/>
                <w:szCs w:val="22"/>
              </w:rPr>
            </w:pPr>
            <w:r w:rsidRPr="00BF4766">
              <w:rPr>
                <w:b/>
                <w:bCs/>
                <w:sz w:val="22"/>
                <w:szCs w:val="22"/>
              </w:rPr>
              <w:t>Discussion</w:t>
            </w:r>
          </w:p>
        </w:tc>
        <w:tc>
          <w:tcPr>
            <w:tcW w:w="2700" w:type="dxa"/>
          </w:tcPr>
          <w:p w:rsidR="0008305A" w:rsidRDefault="0008305A" w:rsidP="00DD0CB0">
            <w:pPr>
              <w:jc w:val="center"/>
              <w:rPr>
                <w:b/>
                <w:bCs/>
                <w:sz w:val="22"/>
                <w:szCs w:val="22"/>
              </w:rPr>
            </w:pPr>
            <w:r w:rsidRPr="00BF4766">
              <w:rPr>
                <w:b/>
                <w:bCs/>
                <w:sz w:val="22"/>
                <w:szCs w:val="22"/>
              </w:rPr>
              <w:t>Follow-up Action</w:t>
            </w:r>
          </w:p>
          <w:p w:rsidR="00EB0EE3" w:rsidRPr="00BF4766" w:rsidRDefault="00EB0EE3" w:rsidP="00DD0CB0">
            <w:pPr>
              <w:jc w:val="center"/>
              <w:rPr>
                <w:b/>
                <w:bCs/>
                <w:sz w:val="22"/>
                <w:szCs w:val="22"/>
              </w:rPr>
            </w:pPr>
            <w:r>
              <w:rPr>
                <w:b/>
                <w:bCs/>
                <w:sz w:val="22"/>
                <w:szCs w:val="22"/>
              </w:rPr>
              <w:t>and Decisions</w:t>
            </w:r>
          </w:p>
        </w:tc>
      </w:tr>
      <w:tr w:rsidR="0008305A" w:rsidRPr="00BF4766" w:rsidTr="0008305A">
        <w:tc>
          <w:tcPr>
            <w:tcW w:w="2977" w:type="dxa"/>
          </w:tcPr>
          <w:p w:rsidR="0008305A" w:rsidRPr="00BF4766" w:rsidRDefault="007F52EE" w:rsidP="006013B4">
            <w:pPr>
              <w:rPr>
                <w:sz w:val="22"/>
                <w:szCs w:val="22"/>
              </w:rPr>
            </w:pPr>
            <w:r>
              <w:rPr>
                <w:sz w:val="22"/>
                <w:szCs w:val="22"/>
              </w:rPr>
              <w:t xml:space="preserve"> </w:t>
            </w:r>
            <w:r w:rsidR="00D67CDC">
              <w:rPr>
                <w:sz w:val="22"/>
                <w:szCs w:val="22"/>
              </w:rPr>
              <w:t>Meeting Call</w:t>
            </w:r>
          </w:p>
        </w:tc>
        <w:tc>
          <w:tcPr>
            <w:tcW w:w="7391" w:type="dxa"/>
          </w:tcPr>
          <w:p w:rsidR="0008305A" w:rsidRPr="00BF4766" w:rsidRDefault="007F52EE" w:rsidP="00DC5524">
            <w:pPr>
              <w:rPr>
                <w:sz w:val="22"/>
                <w:szCs w:val="22"/>
              </w:rPr>
            </w:pPr>
            <w:r>
              <w:rPr>
                <w:sz w:val="22"/>
                <w:szCs w:val="22"/>
              </w:rPr>
              <w:t xml:space="preserve"> </w:t>
            </w:r>
            <w:r w:rsidR="00DC5524">
              <w:rPr>
                <w:sz w:val="22"/>
                <w:szCs w:val="22"/>
              </w:rPr>
              <w:t xml:space="preserve"> 9</w:t>
            </w:r>
            <w:r w:rsidR="00697EC0">
              <w:rPr>
                <w:sz w:val="22"/>
                <w:szCs w:val="22"/>
              </w:rPr>
              <w:t>:1</w:t>
            </w:r>
            <w:r w:rsidR="00DC5524">
              <w:rPr>
                <w:sz w:val="22"/>
                <w:szCs w:val="22"/>
              </w:rPr>
              <w:t>7am</w:t>
            </w:r>
            <w:r w:rsidR="00892559">
              <w:rPr>
                <w:sz w:val="22"/>
                <w:szCs w:val="22"/>
              </w:rPr>
              <w:t xml:space="preserve"> </w:t>
            </w:r>
          </w:p>
        </w:tc>
        <w:tc>
          <w:tcPr>
            <w:tcW w:w="2700" w:type="dxa"/>
          </w:tcPr>
          <w:p w:rsidR="0008305A" w:rsidRPr="00BF4766" w:rsidRDefault="0008305A" w:rsidP="006013B4">
            <w:pPr>
              <w:rPr>
                <w:sz w:val="22"/>
                <w:szCs w:val="22"/>
              </w:rPr>
            </w:pPr>
          </w:p>
        </w:tc>
      </w:tr>
      <w:tr w:rsidR="0008305A" w:rsidRPr="00BF4766" w:rsidTr="007F52EE">
        <w:trPr>
          <w:trHeight w:val="451"/>
        </w:trPr>
        <w:tc>
          <w:tcPr>
            <w:tcW w:w="2977" w:type="dxa"/>
          </w:tcPr>
          <w:p w:rsidR="007F52EE" w:rsidRDefault="00A81C4A" w:rsidP="006013B4">
            <w:pPr>
              <w:rPr>
                <w:b/>
                <w:sz w:val="22"/>
                <w:szCs w:val="22"/>
              </w:rPr>
            </w:pPr>
            <w:r>
              <w:rPr>
                <w:b/>
                <w:sz w:val="22"/>
                <w:szCs w:val="22"/>
              </w:rPr>
              <w:t xml:space="preserve"> </w:t>
            </w:r>
          </w:p>
          <w:p w:rsidR="00DC5524" w:rsidRDefault="00DC5524" w:rsidP="006013B4">
            <w:pPr>
              <w:rPr>
                <w:b/>
                <w:sz w:val="22"/>
                <w:szCs w:val="22"/>
              </w:rPr>
            </w:pPr>
          </w:p>
          <w:p w:rsidR="00DC5524" w:rsidRPr="00F12AF8" w:rsidRDefault="00F12AF8" w:rsidP="006013B4">
            <w:pPr>
              <w:rPr>
                <w:b/>
                <w:sz w:val="22"/>
                <w:szCs w:val="22"/>
              </w:rPr>
            </w:pPr>
            <w:r>
              <w:rPr>
                <w:b/>
                <w:sz w:val="22"/>
                <w:szCs w:val="22"/>
              </w:rPr>
              <w:t>J.S</w:t>
            </w:r>
          </w:p>
        </w:tc>
        <w:tc>
          <w:tcPr>
            <w:tcW w:w="7391" w:type="dxa"/>
          </w:tcPr>
          <w:p w:rsidR="0008305A" w:rsidRDefault="003E6C32" w:rsidP="0011242B">
            <w:pPr>
              <w:rPr>
                <w:sz w:val="22"/>
                <w:szCs w:val="22"/>
              </w:rPr>
            </w:pPr>
            <w:r>
              <w:rPr>
                <w:sz w:val="22"/>
                <w:szCs w:val="22"/>
              </w:rPr>
              <w:t>Agenda Items</w:t>
            </w:r>
          </w:p>
          <w:p w:rsidR="00A81C4A" w:rsidRDefault="00A81C4A" w:rsidP="0011242B">
            <w:pPr>
              <w:rPr>
                <w:sz w:val="22"/>
                <w:szCs w:val="22"/>
              </w:rPr>
            </w:pPr>
          </w:p>
          <w:p w:rsidR="00A81C4A" w:rsidRDefault="00F12AF8" w:rsidP="0011242B">
            <w:pPr>
              <w:rPr>
                <w:sz w:val="22"/>
                <w:szCs w:val="22"/>
              </w:rPr>
            </w:pPr>
            <w:r>
              <w:rPr>
                <w:sz w:val="22"/>
                <w:szCs w:val="22"/>
              </w:rPr>
              <w:t>Opens with Agenda (Page 1 of  Handout)</w:t>
            </w:r>
          </w:p>
          <w:p w:rsidR="00A81C4A" w:rsidRPr="00BF4766" w:rsidRDefault="00F12AF8" w:rsidP="00AC50A7">
            <w:pPr>
              <w:rPr>
                <w:sz w:val="22"/>
                <w:szCs w:val="22"/>
              </w:rPr>
            </w:pPr>
            <w:r>
              <w:rPr>
                <w:sz w:val="22"/>
                <w:szCs w:val="22"/>
              </w:rPr>
              <w:t>Also informs the committee that HIPPA Authorizat</w:t>
            </w:r>
            <w:r w:rsidR="00AC50A7">
              <w:rPr>
                <w:sz w:val="22"/>
                <w:szCs w:val="22"/>
              </w:rPr>
              <w:t>ion Forms may be required from a</w:t>
            </w:r>
            <w:r>
              <w:rPr>
                <w:sz w:val="22"/>
                <w:szCs w:val="22"/>
              </w:rPr>
              <w:t xml:space="preserve">ctive employees and </w:t>
            </w:r>
            <w:r w:rsidR="00AC50A7">
              <w:rPr>
                <w:sz w:val="22"/>
                <w:szCs w:val="22"/>
              </w:rPr>
              <w:t>r</w:t>
            </w:r>
            <w:r>
              <w:rPr>
                <w:sz w:val="22"/>
                <w:szCs w:val="22"/>
              </w:rPr>
              <w:t>etirees when communicating with the Benefits Office on claims issues and other protected medical information.</w:t>
            </w:r>
          </w:p>
        </w:tc>
        <w:tc>
          <w:tcPr>
            <w:tcW w:w="2700" w:type="dxa"/>
          </w:tcPr>
          <w:p w:rsidR="0008305A" w:rsidRPr="00BF4766" w:rsidRDefault="0008305A" w:rsidP="006013B4">
            <w:pPr>
              <w:rPr>
                <w:sz w:val="22"/>
                <w:szCs w:val="22"/>
              </w:rPr>
            </w:pPr>
          </w:p>
        </w:tc>
      </w:tr>
      <w:tr w:rsidR="0008305A" w:rsidRPr="00BF4766" w:rsidTr="0008305A">
        <w:tc>
          <w:tcPr>
            <w:tcW w:w="2977" w:type="dxa"/>
          </w:tcPr>
          <w:p w:rsidR="00A81C4A" w:rsidRDefault="00A81C4A" w:rsidP="006013B4">
            <w:pPr>
              <w:rPr>
                <w:b/>
                <w:sz w:val="22"/>
                <w:szCs w:val="22"/>
              </w:rPr>
            </w:pPr>
            <w:r>
              <w:rPr>
                <w:b/>
                <w:sz w:val="22"/>
                <w:szCs w:val="22"/>
              </w:rPr>
              <w:t xml:space="preserve"> </w:t>
            </w:r>
          </w:p>
          <w:p w:rsidR="00F12AF8" w:rsidRDefault="00F12AF8" w:rsidP="006013B4">
            <w:pPr>
              <w:rPr>
                <w:sz w:val="22"/>
                <w:szCs w:val="22"/>
              </w:rPr>
            </w:pPr>
            <w:r>
              <w:rPr>
                <w:b/>
                <w:sz w:val="22"/>
                <w:szCs w:val="22"/>
              </w:rPr>
              <w:t>R.G</w:t>
            </w:r>
          </w:p>
          <w:p w:rsidR="00F12AF8" w:rsidRDefault="00F12AF8" w:rsidP="006013B4">
            <w:pPr>
              <w:rPr>
                <w:sz w:val="22"/>
                <w:szCs w:val="22"/>
              </w:rPr>
            </w:pPr>
          </w:p>
          <w:p w:rsidR="0008305A" w:rsidRDefault="00F12AF8" w:rsidP="006013B4">
            <w:pPr>
              <w:rPr>
                <w:b/>
                <w:sz w:val="22"/>
                <w:szCs w:val="22"/>
              </w:rPr>
            </w:pPr>
            <w:r>
              <w:rPr>
                <w:sz w:val="22"/>
                <w:szCs w:val="22"/>
              </w:rPr>
              <w:t>J.S</w:t>
            </w:r>
            <w:r w:rsidR="0011242B">
              <w:rPr>
                <w:sz w:val="22"/>
                <w:szCs w:val="22"/>
              </w:rPr>
              <w:br/>
            </w:r>
          </w:p>
          <w:p w:rsidR="007F52EE" w:rsidRDefault="007F52EE" w:rsidP="006013B4">
            <w:pPr>
              <w:rPr>
                <w:b/>
                <w:sz w:val="22"/>
                <w:szCs w:val="22"/>
              </w:rPr>
            </w:pPr>
          </w:p>
          <w:p w:rsidR="007F52EE" w:rsidRDefault="00A81C4A" w:rsidP="006013B4">
            <w:pPr>
              <w:rPr>
                <w:sz w:val="22"/>
                <w:szCs w:val="22"/>
              </w:rPr>
            </w:pPr>
            <w:r>
              <w:rPr>
                <w:sz w:val="22"/>
                <w:szCs w:val="22"/>
              </w:rPr>
              <w:t xml:space="preserve"> </w:t>
            </w:r>
          </w:p>
          <w:p w:rsidR="00DF5DA8" w:rsidRDefault="00DF5DA8" w:rsidP="006013B4">
            <w:pPr>
              <w:rPr>
                <w:sz w:val="22"/>
                <w:szCs w:val="22"/>
              </w:rPr>
            </w:pPr>
            <w:r>
              <w:rPr>
                <w:sz w:val="22"/>
                <w:szCs w:val="22"/>
              </w:rPr>
              <w:t>R.G</w:t>
            </w:r>
          </w:p>
          <w:p w:rsidR="00DF5DA8" w:rsidRDefault="00DF5DA8" w:rsidP="006013B4">
            <w:pPr>
              <w:rPr>
                <w:sz w:val="22"/>
                <w:szCs w:val="22"/>
              </w:rPr>
            </w:pPr>
          </w:p>
          <w:p w:rsidR="00DF5DA8" w:rsidRDefault="00DF5DA8" w:rsidP="006013B4">
            <w:pPr>
              <w:rPr>
                <w:sz w:val="22"/>
                <w:szCs w:val="22"/>
              </w:rPr>
            </w:pPr>
            <w:r>
              <w:rPr>
                <w:sz w:val="22"/>
                <w:szCs w:val="22"/>
              </w:rPr>
              <w:t>J.S</w:t>
            </w:r>
          </w:p>
          <w:p w:rsidR="00DF5DA8" w:rsidRDefault="00DF5DA8" w:rsidP="006013B4">
            <w:pPr>
              <w:rPr>
                <w:sz w:val="22"/>
                <w:szCs w:val="22"/>
              </w:rPr>
            </w:pPr>
          </w:p>
          <w:p w:rsidR="00DF5DA8" w:rsidRDefault="00DF5DA8" w:rsidP="006013B4">
            <w:pPr>
              <w:rPr>
                <w:sz w:val="22"/>
                <w:szCs w:val="22"/>
              </w:rPr>
            </w:pPr>
            <w:r>
              <w:rPr>
                <w:sz w:val="22"/>
                <w:szCs w:val="22"/>
              </w:rPr>
              <w:t>R.G</w:t>
            </w:r>
          </w:p>
          <w:p w:rsidR="00DF5DA8" w:rsidRDefault="00DF5DA8" w:rsidP="006013B4">
            <w:pPr>
              <w:rPr>
                <w:sz w:val="22"/>
                <w:szCs w:val="22"/>
              </w:rPr>
            </w:pPr>
          </w:p>
          <w:p w:rsidR="00DF5DA8" w:rsidRPr="00BF4766" w:rsidRDefault="00DF5DA8" w:rsidP="006013B4">
            <w:pPr>
              <w:rPr>
                <w:sz w:val="22"/>
                <w:szCs w:val="22"/>
              </w:rPr>
            </w:pPr>
            <w:r>
              <w:rPr>
                <w:sz w:val="22"/>
                <w:szCs w:val="22"/>
              </w:rPr>
              <w:t>J.S</w:t>
            </w:r>
          </w:p>
        </w:tc>
        <w:tc>
          <w:tcPr>
            <w:tcW w:w="7391" w:type="dxa"/>
          </w:tcPr>
          <w:p w:rsidR="00A81C4A" w:rsidRDefault="00A81C4A" w:rsidP="0011242B">
            <w:pPr>
              <w:rPr>
                <w:sz w:val="22"/>
                <w:szCs w:val="22"/>
              </w:rPr>
            </w:pPr>
          </w:p>
          <w:p w:rsidR="00A81C4A" w:rsidRDefault="00F12AF8" w:rsidP="0011242B">
            <w:pPr>
              <w:rPr>
                <w:sz w:val="22"/>
                <w:szCs w:val="22"/>
              </w:rPr>
            </w:pPr>
            <w:r>
              <w:rPr>
                <w:sz w:val="22"/>
                <w:szCs w:val="22"/>
              </w:rPr>
              <w:t>Are we keeping the PSW website as it is?</w:t>
            </w:r>
          </w:p>
          <w:p w:rsidR="00A81C4A" w:rsidRDefault="00A81C4A" w:rsidP="0011242B">
            <w:pPr>
              <w:rPr>
                <w:sz w:val="22"/>
                <w:szCs w:val="22"/>
              </w:rPr>
            </w:pPr>
          </w:p>
          <w:p w:rsidR="00A81C4A" w:rsidRDefault="00F12AF8" w:rsidP="0011242B">
            <w:pPr>
              <w:rPr>
                <w:sz w:val="22"/>
                <w:szCs w:val="22"/>
              </w:rPr>
            </w:pPr>
            <w:r>
              <w:rPr>
                <w:sz w:val="22"/>
                <w:szCs w:val="22"/>
              </w:rPr>
              <w:t>We will continue to use the present site as it is until we begin to migrate to the Peralta website which should begin within the next week or two. Our current broker is still in place until the end of December 2014.</w:t>
            </w:r>
          </w:p>
          <w:p w:rsidR="00F12AF8" w:rsidRDefault="00F12AF8" w:rsidP="0011242B">
            <w:pPr>
              <w:rPr>
                <w:sz w:val="22"/>
                <w:szCs w:val="22"/>
              </w:rPr>
            </w:pPr>
          </w:p>
          <w:p w:rsidR="00F12AF8" w:rsidRDefault="00F12AF8" w:rsidP="0011242B">
            <w:pPr>
              <w:rPr>
                <w:sz w:val="22"/>
                <w:szCs w:val="22"/>
              </w:rPr>
            </w:pPr>
            <w:r>
              <w:rPr>
                <w:sz w:val="22"/>
                <w:szCs w:val="22"/>
              </w:rPr>
              <w:t>Will the website be identical?</w:t>
            </w:r>
          </w:p>
          <w:p w:rsidR="00F12AF8" w:rsidRDefault="00F12AF8" w:rsidP="0011242B">
            <w:pPr>
              <w:rPr>
                <w:sz w:val="22"/>
                <w:szCs w:val="22"/>
              </w:rPr>
            </w:pPr>
          </w:p>
          <w:p w:rsidR="00F12AF8" w:rsidRDefault="00F12AF8" w:rsidP="0011242B">
            <w:pPr>
              <w:rPr>
                <w:sz w:val="22"/>
                <w:szCs w:val="22"/>
              </w:rPr>
            </w:pPr>
            <w:r>
              <w:rPr>
                <w:sz w:val="22"/>
                <w:szCs w:val="22"/>
              </w:rPr>
              <w:t>Probably not.</w:t>
            </w:r>
          </w:p>
          <w:p w:rsidR="00F12AF8" w:rsidRDefault="00F12AF8" w:rsidP="0011242B">
            <w:pPr>
              <w:rPr>
                <w:sz w:val="22"/>
                <w:szCs w:val="22"/>
              </w:rPr>
            </w:pPr>
          </w:p>
          <w:p w:rsidR="00F12AF8" w:rsidRDefault="00F12AF8" w:rsidP="0011242B">
            <w:pPr>
              <w:rPr>
                <w:sz w:val="22"/>
                <w:szCs w:val="22"/>
              </w:rPr>
            </w:pPr>
            <w:r>
              <w:rPr>
                <w:sz w:val="22"/>
                <w:szCs w:val="22"/>
              </w:rPr>
              <w:t>If there is a problem with the Peralta website will you be the one to fix/correct it?</w:t>
            </w:r>
          </w:p>
          <w:p w:rsidR="00F12AF8" w:rsidRDefault="00F12AF8" w:rsidP="0011242B">
            <w:pPr>
              <w:rPr>
                <w:sz w:val="22"/>
                <w:szCs w:val="22"/>
              </w:rPr>
            </w:pPr>
          </w:p>
          <w:p w:rsidR="00F12AF8" w:rsidRDefault="00F12AF8" w:rsidP="0011242B">
            <w:pPr>
              <w:rPr>
                <w:sz w:val="22"/>
                <w:szCs w:val="22"/>
              </w:rPr>
            </w:pPr>
            <w:r>
              <w:rPr>
                <w:sz w:val="22"/>
                <w:szCs w:val="22"/>
              </w:rPr>
              <w:t>Yes. We will ensure that the resources will be consistently</w:t>
            </w:r>
            <w:r w:rsidR="00DF5DA8">
              <w:rPr>
                <w:sz w:val="22"/>
                <w:szCs w:val="22"/>
              </w:rPr>
              <w:t xml:space="preserve"> available on the Peralta website. In addition to the PCCD website the Benefit Bridge website also holds about 75% of the resource information. Examples of these resources are PERS, STRS and </w:t>
            </w:r>
            <w:r w:rsidR="00AC50A7">
              <w:rPr>
                <w:sz w:val="22"/>
                <w:szCs w:val="22"/>
              </w:rPr>
              <w:t xml:space="preserve">Summary Plan Descriptions for the various benefit plans </w:t>
            </w:r>
            <w:r w:rsidR="00DF5DA8">
              <w:rPr>
                <w:sz w:val="22"/>
                <w:szCs w:val="22"/>
              </w:rPr>
              <w:t xml:space="preserve">SPD information. </w:t>
            </w:r>
          </w:p>
          <w:p w:rsidR="00770349" w:rsidRPr="00BF4766" w:rsidRDefault="00770349" w:rsidP="0011242B">
            <w:pPr>
              <w:rPr>
                <w:sz w:val="22"/>
                <w:szCs w:val="22"/>
              </w:rPr>
            </w:pPr>
          </w:p>
        </w:tc>
        <w:tc>
          <w:tcPr>
            <w:tcW w:w="2700" w:type="dxa"/>
          </w:tcPr>
          <w:p w:rsidR="0008305A" w:rsidRPr="00BF4766" w:rsidRDefault="0008305A" w:rsidP="006013B4">
            <w:pPr>
              <w:rPr>
                <w:sz w:val="22"/>
                <w:szCs w:val="22"/>
              </w:rPr>
            </w:pPr>
          </w:p>
        </w:tc>
      </w:tr>
      <w:tr w:rsidR="0008305A" w:rsidRPr="00BF4766" w:rsidTr="0008305A">
        <w:tc>
          <w:tcPr>
            <w:tcW w:w="2977" w:type="dxa"/>
          </w:tcPr>
          <w:p w:rsidR="007F52EE" w:rsidRDefault="00A81C4A" w:rsidP="006013B4">
            <w:pPr>
              <w:rPr>
                <w:b/>
                <w:sz w:val="22"/>
                <w:szCs w:val="22"/>
              </w:rPr>
            </w:pPr>
            <w:r>
              <w:rPr>
                <w:b/>
                <w:sz w:val="22"/>
                <w:szCs w:val="22"/>
              </w:rPr>
              <w:lastRenderedPageBreak/>
              <w:t xml:space="preserve"> </w:t>
            </w:r>
          </w:p>
          <w:p w:rsidR="00DF5DA8" w:rsidRDefault="00DF5DA8" w:rsidP="006013B4">
            <w:pPr>
              <w:rPr>
                <w:sz w:val="22"/>
                <w:szCs w:val="22"/>
              </w:rPr>
            </w:pPr>
          </w:p>
          <w:p w:rsidR="0011242B" w:rsidRDefault="00DF5DA8" w:rsidP="006013B4">
            <w:pPr>
              <w:rPr>
                <w:sz w:val="22"/>
                <w:szCs w:val="22"/>
              </w:rPr>
            </w:pPr>
            <w:r>
              <w:rPr>
                <w:sz w:val="22"/>
                <w:szCs w:val="22"/>
              </w:rPr>
              <w:t>R.G</w:t>
            </w:r>
          </w:p>
          <w:p w:rsidR="00DF5DA8" w:rsidRDefault="00DF5DA8" w:rsidP="006013B4">
            <w:pPr>
              <w:rPr>
                <w:sz w:val="22"/>
                <w:szCs w:val="22"/>
              </w:rPr>
            </w:pPr>
          </w:p>
          <w:p w:rsidR="00DF5DA8" w:rsidRDefault="00DF5DA8" w:rsidP="006013B4">
            <w:pPr>
              <w:rPr>
                <w:sz w:val="22"/>
                <w:szCs w:val="22"/>
              </w:rPr>
            </w:pPr>
          </w:p>
          <w:p w:rsidR="00AC50A7" w:rsidRDefault="00AC50A7" w:rsidP="006013B4">
            <w:pPr>
              <w:rPr>
                <w:sz w:val="22"/>
                <w:szCs w:val="22"/>
              </w:rPr>
            </w:pPr>
          </w:p>
          <w:p w:rsidR="00DF5DA8" w:rsidRDefault="00DF5DA8" w:rsidP="006013B4">
            <w:pPr>
              <w:rPr>
                <w:sz w:val="22"/>
                <w:szCs w:val="22"/>
              </w:rPr>
            </w:pPr>
            <w:r>
              <w:rPr>
                <w:sz w:val="22"/>
                <w:szCs w:val="22"/>
              </w:rPr>
              <w:t>J.S</w:t>
            </w:r>
          </w:p>
          <w:p w:rsidR="00DF5DA8" w:rsidRDefault="00DF5DA8" w:rsidP="006013B4">
            <w:pPr>
              <w:rPr>
                <w:sz w:val="22"/>
                <w:szCs w:val="22"/>
              </w:rPr>
            </w:pPr>
          </w:p>
          <w:p w:rsidR="00DF5DA8" w:rsidRDefault="00DF5DA8" w:rsidP="006013B4">
            <w:pPr>
              <w:rPr>
                <w:sz w:val="22"/>
                <w:szCs w:val="22"/>
              </w:rPr>
            </w:pPr>
          </w:p>
          <w:p w:rsidR="00AC50A7" w:rsidRDefault="00AC50A7" w:rsidP="006013B4">
            <w:pPr>
              <w:rPr>
                <w:sz w:val="22"/>
                <w:szCs w:val="22"/>
              </w:rPr>
            </w:pPr>
          </w:p>
          <w:p w:rsidR="00AC50A7" w:rsidRDefault="00AC50A7" w:rsidP="006013B4">
            <w:pPr>
              <w:rPr>
                <w:sz w:val="22"/>
                <w:szCs w:val="22"/>
              </w:rPr>
            </w:pPr>
          </w:p>
          <w:p w:rsidR="00DF5DA8" w:rsidRDefault="00DF5DA8" w:rsidP="006013B4">
            <w:pPr>
              <w:rPr>
                <w:sz w:val="22"/>
                <w:szCs w:val="22"/>
              </w:rPr>
            </w:pPr>
            <w:r>
              <w:rPr>
                <w:sz w:val="22"/>
                <w:szCs w:val="22"/>
              </w:rPr>
              <w:t>R.G</w:t>
            </w:r>
          </w:p>
          <w:p w:rsidR="00DF5DA8" w:rsidRPr="00BF4766" w:rsidRDefault="00DF5DA8" w:rsidP="006013B4">
            <w:pPr>
              <w:rPr>
                <w:sz w:val="22"/>
                <w:szCs w:val="22"/>
              </w:rPr>
            </w:pPr>
          </w:p>
        </w:tc>
        <w:tc>
          <w:tcPr>
            <w:tcW w:w="7391" w:type="dxa"/>
          </w:tcPr>
          <w:p w:rsidR="00963E9C" w:rsidRDefault="00963E9C" w:rsidP="00770349">
            <w:pPr>
              <w:rPr>
                <w:sz w:val="22"/>
                <w:szCs w:val="22"/>
              </w:rPr>
            </w:pPr>
          </w:p>
          <w:p w:rsidR="00DF5DA8" w:rsidRDefault="00DF5DA8" w:rsidP="00770349">
            <w:pPr>
              <w:rPr>
                <w:sz w:val="22"/>
                <w:szCs w:val="22"/>
              </w:rPr>
            </w:pPr>
          </w:p>
          <w:p w:rsidR="00DF5DA8" w:rsidRDefault="00DF5DA8" w:rsidP="00770349">
            <w:pPr>
              <w:rPr>
                <w:sz w:val="22"/>
                <w:szCs w:val="22"/>
              </w:rPr>
            </w:pPr>
            <w:r>
              <w:rPr>
                <w:sz w:val="22"/>
                <w:szCs w:val="22"/>
              </w:rPr>
              <w:t>With Benefit Bridge in place how</w:t>
            </w:r>
            <w:r w:rsidR="00AC50A7">
              <w:rPr>
                <w:sz w:val="22"/>
                <w:szCs w:val="22"/>
              </w:rPr>
              <w:t>,</w:t>
            </w:r>
            <w:r>
              <w:rPr>
                <w:sz w:val="22"/>
                <w:szCs w:val="22"/>
              </w:rPr>
              <w:t xml:space="preserve"> does </w:t>
            </w:r>
            <w:r w:rsidR="00AC50A7">
              <w:rPr>
                <w:sz w:val="22"/>
                <w:szCs w:val="22"/>
              </w:rPr>
              <w:t>a n</w:t>
            </w:r>
            <w:r>
              <w:rPr>
                <w:sz w:val="22"/>
                <w:szCs w:val="22"/>
              </w:rPr>
              <w:t xml:space="preserve">ew </w:t>
            </w:r>
            <w:r w:rsidR="00AC50A7">
              <w:rPr>
                <w:sz w:val="22"/>
                <w:szCs w:val="22"/>
              </w:rPr>
              <w:t>h</w:t>
            </w:r>
            <w:r>
              <w:rPr>
                <w:sz w:val="22"/>
                <w:szCs w:val="22"/>
              </w:rPr>
              <w:t>ires know that they have an option to join the unions? What happened to the form they signed when being hired?</w:t>
            </w:r>
          </w:p>
          <w:p w:rsidR="00DF5DA8" w:rsidRDefault="00DF5DA8" w:rsidP="00770349">
            <w:pPr>
              <w:rPr>
                <w:sz w:val="22"/>
                <w:szCs w:val="22"/>
              </w:rPr>
            </w:pPr>
          </w:p>
          <w:p w:rsidR="00DF5DA8" w:rsidRDefault="00DF5DA8" w:rsidP="00770349">
            <w:pPr>
              <w:rPr>
                <w:sz w:val="22"/>
                <w:szCs w:val="22"/>
              </w:rPr>
            </w:pPr>
            <w:r>
              <w:rPr>
                <w:sz w:val="22"/>
                <w:szCs w:val="22"/>
              </w:rPr>
              <w:t xml:space="preserve">The Benefit Office changes didn’t address PERS, STRS and Union membership. I would imagine the same process </w:t>
            </w:r>
            <w:r w:rsidR="00AC50A7">
              <w:rPr>
                <w:sz w:val="22"/>
                <w:szCs w:val="22"/>
              </w:rPr>
              <w:t>that was in-place before will continue to be in process. PERS, STRS, Union memberships is mutually exclusive from medical plan enrollment process</w:t>
            </w:r>
            <w:r>
              <w:rPr>
                <w:sz w:val="22"/>
                <w:szCs w:val="22"/>
              </w:rPr>
              <w:t>.</w:t>
            </w:r>
          </w:p>
          <w:p w:rsidR="00DF5DA8" w:rsidRDefault="00DF5DA8" w:rsidP="00770349">
            <w:pPr>
              <w:rPr>
                <w:sz w:val="22"/>
                <w:szCs w:val="22"/>
              </w:rPr>
            </w:pPr>
          </w:p>
          <w:p w:rsidR="00DF5DA8" w:rsidRDefault="00AC50A7" w:rsidP="00770349">
            <w:pPr>
              <w:rPr>
                <w:sz w:val="22"/>
                <w:szCs w:val="22"/>
              </w:rPr>
            </w:pPr>
            <w:r>
              <w:rPr>
                <w:sz w:val="22"/>
                <w:szCs w:val="22"/>
              </w:rPr>
              <w:t>Okay</w:t>
            </w:r>
          </w:p>
          <w:p w:rsidR="00DF5DA8" w:rsidRPr="00BF4766" w:rsidRDefault="00DF5DA8" w:rsidP="00770349">
            <w:pPr>
              <w:rPr>
                <w:sz w:val="22"/>
                <w:szCs w:val="22"/>
              </w:rPr>
            </w:pPr>
          </w:p>
        </w:tc>
        <w:tc>
          <w:tcPr>
            <w:tcW w:w="2700" w:type="dxa"/>
          </w:tcPr>
          <w:p w:rsidR="0008305A" w:rsidRPr="00BF4766" w:rsidRDefault="0008305A" w:rsidP="006013B4">
            <w:pPr>
              <w:rPr>
                <w:sz w:val="22"/>
                <w:szCs w:val="22"/>
              </w:rPr>
            </w:pPr>
          </w:p>
        </w:tc>
      </w:tr>
      <w:tr w:rsidR="00286F82" w:rsidRPr="00BF4766" w:rsidTr="00C75A6F">
        <w:tc>
          <w:tcPr>
            <w:tcW w:w="2977" w:type="dxa"/>
          </w:tcPr>
          <w:p w:rsidR="00340BB6" w:rsidRDefault="00A81C4A" w:rsidP="00A81C4A">
            <w:pPr>
              <w:rPr>
                <w:sz w:val="22"/>
                <w:szCs w:val="22"/>
              </w:rPr>
            </w:pPr>
            <w:r>
              <w:rPr>
                <w:b/>
                <w:sz w:val="22"/>
                <w:szCs w:val="22"/>
              </w:rPr>
              <w:t xml:space="preserve"> </w:t>
            </w:r>
          </w:p>
          <w:p w:rsidR="00A81C4A" w:rsidRDefault="00A81C4A" w:rsidP="00A81C4A">
            <w:pPr>
              <w:rPr>
                <w:sz w:val="22"/>
                <w:szCs w:val="22"/>
              </w:rPr>
            </w:pPr>
          </w:p>
          <w:p w:rsidR="00A81C4A" w:rsidRDefault="003D190C" w:rsidP="00A81C4A">
            <w:pPr>
              <w:rPr>
                <w:sz w:val="22"/>
                <w:szCs w:val="22"/>
              </w:rPr>
            </w:pPr>
            <w:r>
              <w:rPr>
                <w:sz w:val="22"/>
                <w:szCs w:val="22"/>
              </w:rPr>
              <w:t>J.S</w:t>
            </w:r>
          </w:p>
          <w:p w:rsidR="00A81C4A" w:rsidRDefault="00A81C4A" w:rsidP="00A81C4A">
            <w:pPr>
              <w:rPr>
                <w:sz w:val="22"/>
                <w:szCs w:val="22"/>
              </w:rPr>
            </w:pPr>
          </w:p>
          <w:p w:rsidR="00A81C4A" w:rsidRPr="00BF4766" w:rsidRDefault="00A81C4A" w:rsidP="00A81C4A">
            <w:pPr>
              <w:rPr>
                <w:sz w:val="22"/>
                <w:szCs w:val="22"/>
              </w:rPr>
            </w:pPr>
          </w:p>
        </w:tc>
        <w:tc>
          <w:tcPr>
            <w:tcW w:w="7391" w:type="dxa"/>
          </w:tcPr>
          <w:p w:rsidR="002D50F3" w:rsidRDefault="00A81C4A" w:rsidP="00340BB6">
            <w:pPr>
              <w:rPr>
                <w:sz w:val="22"/>
                <w:szCs w:val="22"/>
              </w:rPr>
            </w:pPr>
            <w:r>
              <w:rPr>
                <w:sz w:val="22"/>
                <w:szCs w:val="22"/>
              </w:rPr>
              <w:t xml:space="preserve"> </w:t>
            </w:r>
          </w:p>
          <w:p w:rsidR="003D190C" w:rsidRDefault="003D190C" w:rsidP="00340BB6">
            <w:pPr>
              <w:rPr>
                <w:sz w:val="22"/>
                <w:szCs w:val="22"/>
              </w:rPr>
            </w:pPr>
          </w:p>
          <w:p w:rsidR="003D190C" w:rsidRDefault="003D190C" w:rsidP="00340BB6">
            <w:pPr>
              <w:rPr>
                <w:sz w:val="22"/>
                <w:szCs w:val="22"/>
              </w:rPr>
            </w:pPr>
            <w:r>
              <w:rPr>
                <w:sz w:val="22"/>
                <w:szCs w:val="22"/>
              </w:rPr>
              <w:t>Goes on to explain page 6 of the handout (Resources available from Benefit Bridge).  When needing resource information you can always refer to the Peralta and Benefit Bridge websites.</w:t>
            </w:r>
          </w:p>
          <w:p w:rsidR="003D190C" w:rsidRPr="00BF4766" w:rsidRDefault="003D190C" w:rsidP="00340BB6">
            <w:pPr>
              <w:rPr>
                <w:sz w:val="22"/>
                <w:szCs w:val="22"/>
              </w:rPr>
            </w:pPr>
          </w:p>
        </w:tc>
        <w:tc>
          <w:tcPr>
            <w:tcW w:w="2700" w:type="dxa"/>
          </w:tcPr>
          <w:p w:rsidR="00286F82" w:rsidRPr="00BF4766" w:rsidRDefault="00286F82" w:rsidP="00C75A6F">
            <w:pPr>
              <w:rPr>
                <w:sz w:val="22"/>
                <w:szCs w:val="22"/>
              </w:rPr>
            </w:pPr>
            <w:r>
              <w:rPr>
                <w:sz w:val="22"/>
                <w:szCs w:val="22"/>
              </w:rPr>
              <w:t xml:space="preserve"> </w:t>
            </w:r>
          </w:p>
        </w:tc>
      </w:tr>
      <w:tr w:rsidR="00286F82" w:rsidRPr="00BF4766" w:rsidTr="00C75A6F">
        <w:tc>
          <w:tcPr>
            <w:tcW w:w="2977" w:type="dxa"/>
          </w:tcPr>
          <w:p w:rsidR="00A81C4A" w:rsidRDefault="00A81C4A" w:rsidP="00C75A6F">
            <w:pPr>
              <w:rPr>
                <w:sz w:val="22"/>
                <w:szCs w:val="22"/>
              </w:rPr>
            </w:pPr>
          </w:p>
          <w:p w:rsidR="00A81C4A" w:rsidRDefault="00A81C4A" w:rsidP="00C75A6F">
            <w:pPr>
              <w:rPr>
                <w:sz w:val="22"/>
                <w:szCs w:val="22"/>
              </w:rPr>
            </w:pPr>
          </w:p>
          <w:p w:rsidR="00A81C4A" w:rsidRDefault="003D190C" w:rsidP="00C75A6F">
            <w:pPr>
              <w:rPr>
                <w:sz w:val="22"/>
                <w:szCs w:val="22"/>
              </w:rPr>
            </w:pPr>
            <w:r>
              <w:rPr>
                <w:sz w:val="22"/>
                <w:szCs w:val="22"/>
              </w:rPr>
              <w:t>J.S</w:t>
            </w:r>
          </w:p>
          <w:p w:rsidR="003D190C" w:rsidRDefault="003D190C" w:rsidP="00C75A6F">
            <w:pPr>
              <w:rPr>
                <w:sz w:val="22"/>
                <w:szCs w:val="22"/>
              </w:rPr>
            </w:pPr>
          </w:p>
          <w:p w:rsidR="003D190C" w:rsidRDefault="003D190C" w:rsidP="00C75A6F">
            <w:pPr>
              <w:rPr>
                <w:sz w:val="22"/>
                <w:szCs w:val="22"/>
              </w:rPr>
            </w:pPr>
          </w:p>
          <w:p w:rsidR="003D190C" w:rsidRDefault="003D190C" w:rsidP="00C75A6F">
            <w:pPr>
              <w:rPr>
                <w:sz w:val="22"/>
                <w:szCs w:val="22"/>
              </w:rPr>
            </w:pPr>
          </w:p>
          <w:p w:rsidR="003D190C" w:rsidRDefault="003D190C" w:rsidP="00C75A6F">
            <w:pPr>
              <w:rPr>
                <w:sz w:val="22"/>
                <w:szCs w:val="22"/>
              </w:rPr>
            </w:pPr>
          </w:p>
          <w:p w:rsidR="003D190C" w:rsidRDefault="003D190C" w:rsidP="00C75A6F">
            <w:pPr>
              <w:rPr>
                <w:sz w:val="22"/>
                <w:szCs w:val="22"/>
              </w:rPr>
            </w:pPr>
          </w:p>
          <w:p w:rsidR="003D190C" w:rsidRDefault="003D190C" w:rsidP="00C75A6F">
            <w:pPr>
              <w:rPr>
                <w:sz w:val="22"/>
                <w:szCs w:val="22"/>
              </w:rPr>
            </w:pPr>
          </w:p>
          <w:p w:rsidR="003D190C" w:rsidRDefault="003D190C" w:rsidP="00C75A6F">
            <w:pPr>
              <w:rPr>
                <w:sz w:val="22"/>
                <w:szCs w:val="22"/>
              </w:rPr>
            </w:pPr>
          </w:p>
          <w:p w:rsidR="003D190C" w:rsidRDefault="003D190C" w:rsidP="00C75A6F">
            <w:pPr>
              <w:rPr>
                <w:sz w:val="22"/>
                <w:szCs w:val="22"/>
              </w:rPr>
            </w:pPr>
            <w:r>
              <w:rPr>
                <w:sz w:val="22"/>
                <w:szCs w:val="22"/>
              </w:rPr>
              <w:t>R.G</w:t>
            </w:r>
          </w:p>
          <w:p w:rsidR="003D190C" w:rsidRDefault="003D190C" w:rsidP="00C75A6F">
            <w:pPr>
              <w:rPr>
                <w:sz w:val="22"/>
                <w:szCs w:val="22"/>
              </w:rPr>
            </w:pPr>
          </w:p>
          <w:p w:rsidR="00286F82" w:rsidRPr="00BF4766" w:rsidRDefault="003D190C" w:rsidP="003D190C">
            <w:pPr>
              <w:rPr>
                <w:sz w:val="22"/>
                <w:szCs w:val="22"/>
              </w:rPr>
            </w:pPr>
            <w:r>
              <w:rPr>
                <w:sz w:val="22"/>
                <w:szCs w:val="22"/>
              </w:rPr>
              <w:t>J.S</w:t>
            </w:r>
            <w:r w:rsidR="00A81C4A">
              <w:rPr>
                <w:sz w:val="22"/>
                <w:szCs w:val="22"/>
              </w:rPr>
              <w:t xml:space="preserve">   </w:t>
            </w:r>
          </w:p>
        </w:tc>
        <w:tc>
          <w:tcPr>
            <w:tcW w:w="7391" w:type="dxa"/>
          </w:tcPr>
          <w:p w:rsidR="00286F82" w:rsidRDefault="00286F82" w:rsidP="00340BB6">
            <w:pPr>
              <w:rPr>
                <w:sz w:val="22"/>
                <w:szCs w:val="22"/>
              </w:rPr>
            </w:pPr>
          </w:p>
          <w:p w:rsidR="003D190C" w:rsidRDefault="003D190C" w:rsidP="00340BB6">
            <w:pPr>
              <w:rPr>
                <w:sz w:val="22"/>
                <w:szCs w:val="22"/>
              </w:rPr>
            </w:pPr>
          </w:p>
          <w:p w:rsidR="003D190C" w:rsidRDefault="003D190C" w:rsidP="00340BB6">
            <w:pPr>
              <w:rPr>
                <w:sz w:val="22"/>
                <w:szCs w:val="22"/>
              </w:rPr>
            </w:pPr>
            <w:r>
              <w:rPr>
                <w:sz w:val="22"/>
                <w:szCs w:val="22"/>
              </w:rPr>
              <w:t xml:space="preserve">The next newsletter will be going out in about a week. </w:t>
            </w:r>
          </w:p>
          <w:p w:rsidR="003D190C" w:rsidRDefault="003D190C" w:rsidP="00340BB6">
            <w:pPr>
              <w:rPr>
                <w:sz w:val="22"/>
                <w:szCs w:val="22"/>
              </w:rPr>
            </w:pPr>
            <w:r>
              <w:rPr>
                <w:sz w:val="22"/>
                <w:szCs w:val="22"/>
              </w:rPr>
              <w:t>This newsletter will include;</w:t>
            </w:r>
          </w:p>
          <w:p w:rsidR="003D190C" w:rsidRDefault="003D190C" w:rsidP="00340BB6">
            <w:pPr>
              <w:rPr>
                <w:sz w:val="22"/>
                <w:szCs w:val="22"/>
              </w:rPr>
            </w:pPr>
            <w:r>
              <w:rPr>
                <w:sz w:val="22"/>
                <w:szCs w:val="22"/>
              </w:rPr>
              <w:t>2015 403B and 457 Plan contribution limits</w:t>
            </w:r>
          </w:p>
          <w:p w:rsidR="003D190C" w:rsidRDefault="003D190C" w:rsidP="00340BB6">
            <w:pPr>
              <w:rPr>
                <w:sz w:val="22"/>
                <w:szCs w:val="22"/>
              </w:rPr>
            </w:pPr>
            <w:r>
              <w:rPr>
                <w:sz w:val="22"/>
                <w:szCs w:val="22"/>
              </w:rPr>
              <w:t>Medicare part D notice</w:t>
            </w:r>
          </w:p>
          <w:p w:rsidR="003D190C" w:rsidRDefault="003D190C" w:rsidP="00340BB6">
            <w:pPr>
              <w:rPr>
                <w:sz w:val="22"/>
                <w:szCs w:val="22"/>
              </w:rPr>
            </w:pPr>
            <w:r>
              <w:rPr>
                <w:sz w:val="22"/>
                <w:szCs w:val="22"/>
              </w:rPr>
              <w:t>Benefit Bridge online process for Active employees</w:t>
            </w:r>
          </w:p>
          <w:p w:rsidR="003D190C" w:rsidRDefault="003D190C" w:rsidP="00340BB6">
            <w:pPr>
              <w:rPr>
                <w:sz w:val="22"/>
                <w:szCs w:val="22"/>
              </w:rPr>
            </w:pPr>
            <w:r>
              <w:rPr>
                <w:sz w:val="22"/>
                <w:szCs w:val="22"/>
              </w:rPr>
              <w:t>Save the Date for Medicare Enrollment Campaign</w:t>
            </w:r>
          </w:p>
          <w:p w:rsidR="003D190C" w:rsidRDefault="003D190C" w:rsidP="00340BB6">
            <w:pPr>
              <w:rPr>
                <w:sz w:val="22"/>
                <w:szCs w:val="22"/>
              </w:rPr>
            </w:pPr>
            <w:r>
              <w:rPr>
                <w:sz w:val="22"/>
                <w:szCs w:val="22"/>
              </w:rPr>
              <w:t>Possible Flu shot clinic</w:t>
            </w:r>
          </w:p>
          <w:p w:rsidR="003D190C" w:rsidRDefault="003D190C" w:rsidP="00340BB6">
            <w:pPr>
              <w:rPr>
                <w:sz w:val="22"/>
                <w:szCs w:val="22"/>
              </w:rPr>
            </w:pPr>
          </w:p>
          <w:p w:rsidR="003D190C" w:rsidRDefault="003D190C" w:rsidP="00340BB6">
            <w:pPr>
              <w:rPr>
                <w:sz w:val="22"/>
                <w:szCs w:val="22"/>
              </w:rPr>
            </w:pPr>
            <w:r>
              <w:rPr>
                <w:sz w:val="22"/>
                <w:szCs w:val="22"/>
              </w:rPr>
              <w:t>Is everyone now eligible for flu shots?</w:t>
            </w:r>
          </w:p>
          <w:p w:rsidR="003D190C" w:rsidRDefault="003D190C" w:rsidP="00340BB6">
            <w:pPr>
              <w:rPr>
                <w:sz w:val="22"/>
                <w:szCs w:val="22"/>
              </w:rPr>
            </w:pPr>
          </w:p>
          <w:p w:rsidR="003D190C" w:rsidRDefault="003D190C" w:rsidP="00340BB6">
            <w:pPr>
              <w:rPr>
                <w:sz w:val="22"/>
                <w:szCs w:val="22"/>
              </w:rPr>
            </w:pPr>
            <w:r>
              <w:rPr>
                <w:sz w:val="22"/>
                <w:szCs w:val="22"/>
              </w:rPr>
              <w:t>Yes. This information went out in a District mailing from CVS.</w:t>
            </w:r>
          </w:p>
          <w:p w:rsidR="003D190C" w:rsidRPr="00BF4766" w:rsidRDefault="003D190C" w:rsidP="00340BB6">
            <w:pPr>
              <w:rPr>
                <w:sz w:val="22"/>
                <w:szCs w:val="22"/>
              </w:rPr>
            </w:pPr>
          </w:p>
        </w:tc>
        <w:tc>
          <w:tcPr>
            <w:tcW w:w="2700" w:type="dxa"/>
          </w:tcPr>
          <w:p w:rsidR="00286F82" w:rsidRPr="00BF4766" w:rsidRDefault="00286F82" w:rsidP="00340BB6">
            <w:pPr>
              <w:rPr>
                <w:sz w:val="22"/>
                <w:szCs w:val="22"/>
              </w:rPr>
            </w:pPr>
          </w:p>
        </w:tc>
      </w:tr>
      <w:tr w:rsidR="00286F82" w:rsidRPr="00BF4766" w:rsidTr="00C75A6F">
        <w:tc>
          <w:tcPr>
            <w:tcW w:w="2977" w:type="dxa"/>
          </w:tcPr>
          <w:p w:rsidR="00893C75" w:rsidRDefault="00893C75" w:rsidP="00C75A6F">
            <w:pPr>
              <w:rPr>
                <w:sz w:val="22"/>
                <w:szCs w:val="22"/>
              </w:rPr>
            </w:pPr>
          </w:p>
          <w:p w:rsidR="00A81C4A" w:rsidRDefault="003D190C" w:rsidP="00C75A6F">
            <w:pPr>
              <w:rPr>
                <w:sz w:val="22"/>
                <w:szCs w:val="22"/>
              </w:rPr>
            </w:pPr>
            <w:r>
              <w:rPr>
                <w:sz w:val="22"/>
                <w:szCs w:val="22"/>
              </w:rPr>
              <w:t>J.S</w:t>
            </w:r>
          </w:p>
          <w:p w:rsidR="00A81C4A" w:rsidRDefault="00A81C4A" w:rsidP="00C75A6F">
            <w:pPr>
              <w:rPr>
                <w:sz w:val="22"/>
                <w:szCs w:val="22"/>
              </w:rPr>
            </w:pPr>
          </w:p>
          <w:p w:rsidR="00A81C4A" w:rsidRDefault="00A81C4A" w:rsidP="00C75A6F">
            <w:pPr>
              <w:rPr>
                <w:sz w:val="22"/>
                <w:szCs w:val="22"/>
              </w:rPr>
            </w:pPr>
          </w:p>
          <w:p w:rsidR="00A81C4A" w:rsidRDefault="00A81C4A" w:rsidP="00C75A6F">
            <w:pPr>
              <w:rPr>
                <w:sz w:val="22"/>
                <w:szCs w:val="22"/>
              </w:rPr>
            </w:pPr>
          </w:p>
          <w:p w:rsidR="00F95872" w:rsidRPr="00BF4766" w:rsidRDefault="00F95872" w:rsidP="00DD0D85">
            <w:pPr>
              <w:rPr>
                <w:sz w:val="22"/>
                <w:szCs w:val="22"/>
              </w:rPr>
            </w:pPr>
          </w:p>
        </w:tc>
        <w:tc>
          <w:tcPr>
            <w:tcW w:w="7391" w:type="dxa"/>
          </w:tcPr>
          <w:p w:rsidR="00286F82" w:rsidRDefault="00286F82" w:rsidP="00340BB6">
            <w:pPr>
              <w:rPr>
                <w:sz w:val="22"/>
                <w:szCs w:val="22"/>
              </w:rPr>
            </w:pPr>
          </w:p>
          <w:p w:rsidR="003D190C" w:rsidRDefault="003D190C" w:rsidP="00340BB6">
            <w:pPr>
              <w:rPr>
                <w:sz w:val="22"/>
                <w:szCs w:val="22"/>
              </w:rPr>
            </w:pPr>
            <w:r>
              <w:rPr>
                <w:sz w:val="22"/>
                <w:szCs w:val="22"/>
              </w:rPr>
              <w:t>Does anyone have anything that they would like to include in the newsletter?</w:t>
            </w:r>
            <w:r w:rsidR="00F95872">
              <w:rPr>
                <w:sz w:val="22"/>
                <w:szCs w:val="22"/>
              </w:rPr>
              <w:t xml:space="preserve"> (no response) </w:t>
            </w:r>
          </w:p>
          <w:p w:rsidR="00F95872" w:rsidRPr="00BF4766" w:rsidRDefault="00F95872" w:rsidP="00340BB6">
            <w:pPr>
              <w:rPr>
                <w:sz w:val="22"/>
                <w:szCs w:val="22"/>
              </w:rPr>
            </w:pPr>
          </w:p>
        </w:tc>
        <w:tc>
          <w:tcPr>
            <w:tcW w:w="2700" w:type="dxa"/>
          </w:tcPr>
          <w:p w:rsidR="00286F82" w:rsidRPr="00BF4766" w:rsidRDefault="00286F82" w:rsidP="00893C75">
            <w:pPr>
              <w:rPr>
                <w:sz w:val="22"/>
                <w:szCs w:val="22"/>
              </w:rPr>
            </w:pPr>
          </w:p>
        </w:tc>
      </w:tr>
      <w:tr w:rsidR="001606A9" w:rsidRPr="00BF4766" w:rsidTr="00A81C4A">
        <w:trPr>
          <w:gridAfter w:val="2"/>
          <w:wAfter w:w="10091" w:type="dxa"/>
        </w:trPr>
        <w:tc>
          <w:tcPr>
            <w:tcW w:w="2977" w:type="dxa"/>
          </w:tcPr>
          <w:p w:rsidR="00A81C4A" w:rsidRPr="00BF4766" w:rsidRDefault="00A81C4A" w:rsidP="006013B4">
            <w:pPr>
              <w:rPr>
                <w:sz w:val="22"/>
                <w:szCs w:val="22"/>
              </w:rPr>
            </w:pPr>
          </w:p>
        </w:tc>
      </w:tr>
      <w:tr w:rsidR="00F95872" w:rsidRPr="00BF4766" w:rsidTr="0008305A">
        <w:tc>
          <w:tcPr>
            <w:tcW w:w="2977" w:type="dxa"/>
          </w:tcPr>
          <w:p w:rsidR="00F95872" w:rsidRDefault="00DD0D85" w:rsidP="00F95872">
            <w:r>
              <w:t>R.G</w:t>
            </w:r>
          </w:p>
          <w:p w:rsidR="00F95872" w:rsidRDefault="00F95872" w:rsidP="00F95872">
            <w:r>
              <w:tab/>
              <w:t xml:space="preserve">  </w:t>
            </w:r>
            <w:r>
              <w:tab/>
            </w:r>
          </w:p>
          <w:p w:rsidR="00F95872" w:rsidRDefault="00F95872" w:rsidP="00F95872"/>
          <w:p w:rsidR="00F95872" w:rsidRDefault="00F95872" w:rsidP="00F95872"/>
          <w:p w:rsidR="00DD0D85" w:rsidRDefault="00DD0D85" w:rsidP="00F95872"/>
          <w:p w:rsidR="00F95872" w:rsidRDefault="00DD0D85" w:rsidP="00F95872">
            <w:r>
              <w:t>J.S</w:t>
            </w:r>
          </w:p>
          <w:p w:rsidR="00F95872" w:rsidRDefault="00F95872" w:rsidP="00F95872"/>
          <w:p w:rsidR="00F95872" w:rsidRDefault="00F95872" w:rsidP="00F95872"/>
          <w:p w:rsidR="00DD0D85" w:rsidRDefault="00DD0D85" w:rsidP="00F95872">
            <w:r>
              <w:t>R.G</w:t>
            </w:r>
          </w:p>
          <w:p w:rsidR="00F95872" w:rsidRDefault="00F95872" w:rsidP="00F95872"/>
          <w:p w:rsidR="00F95872" w:rsidRDefault="0078294B" w:rsidP="00F95872">
            <w:r>
              <w:t>D.W</w:t>
            </w:r>
            <w:r w:rsidR="00F95872">
              <w:tab/>
            </w:r>
            <w:r w:rsidR="00F95872">
              <w:tab/>
            </w:r>
          </w:p>
          <w:p w:rsidR="00F95872" w:rsidRDefault="00F95872" w:rsidP="00F95872">
            <w:r>
              <w:tab/>
              <w:t xml:space="preserve">  </w:t>
            </w:r>
            <w:r>
              <w:tab/>
            </w:r>
          </w:p>
          <w:p w:rsidR="0078294B" w:rsidRDefault="0078294B" w:rsidP="00F95872"/>
          <w:p w:rsidR="0078294B" w:rsidRDefault="0078294B" w:rsidP="00F95872">
            <w:r>
              <w:t>J.S</w:t>
            </w:r>
          </w:p>
          <w:p w:rsidR="0078294B" w:rsidRDefault="0078294B" w:rsidP="00F95872"/>
          <w:p w:rsidR="0078294B" w:rsidRDefault="0078294B" w:rsidP="00F95872">
            <w:r>
              <w:t>D.W</w:t>
            </w:r>
          </w:p>
          <w:p w:rsidR="0078294B" w:rsidRDefault="0078294B" w:rsidP="00F95872"/>
          <w:p w:rsidR="0078294B" w:rsidRDefault="0078294B" w:rsidP="00F95872">
            <w:r>
              <w:t>J.S</w:t>
            </w:r>
          </w:p>
          <w:p w:rsidR="0078294B" w:rsidRDefault="0078294B" w:rsidP="00F95872"/>
          <w:p w:rsidR="0078294B" w:rsidRDefault="0078294B" w:rsidP="00F95872">
            <w:r>
              <w:t>D.W</w:t>
            </w:r>
          </w:p>
          <w:p w:rsidR="0078294B" w:rsidRDefault="0078294B" w:rsidP="00F95872"/>
          <w:p w:rsidR="0078294B" w:rsidRDefault="0078294B" w:rsidP="00F95872">
            <w:r>
              <w:t>J.S</w:t>
            </w:r>
          </w:p>
          <w:p w:rsidR="0078294B" w:rsidRDefault="0078294B" w:rsidP="00F95872"/>
          <w:p w:rsidR="0078294B" w:rsidRDefault="0078294B" w:rsidP="00F95872">
            <w:r>
              <w:t>D.W</w:t>
            </w:r>
          </w:p>
          <w:p w:rsidR="0078294B" w:rsidRDefault="0078294B" w:rsidP="00F95872"/>
          <w:p w:rsidR="0078294B" w:rsidRDefault="0078294B" w:rsidP="00F95872"/>
          <w:p w:rsidR="0078294B" w:rsidRPr="00356B88" w:rsidRDefault="0078294B" w:rsidP="00F95872">
            <w:r>
              <w:t>J.S</w:t>
            </w:r>
          </w:p>
        </w:tc>
        <w:tc>
          <w:tcPr>
            <w:tcW w:w="7391" w:type="dxa"/>
          </w:tcPr>
          <w:p w:rsidR="00F95872" w:rsidRDefault="00DD0D85" w:rsidP="0095336C">
            <w:r>
              <w:lastRenderedPageBreak/>
              <w:t xml:space="preserve">When the District communicates to the members and retirees on Medicare part D he would the language to include that the Medicare part D reimbursement is currently under negotiations to be included as a part of the reimbursement benefits. </w:t>
            </w:r>
          </w:p>
          <w:p w:rsidR="00DD0D85" w:rsidRDefault="00DD0D85" w:rsidP="0095336C"/>
          <w:p w:rsidR="00DD0D85" w:rsidRDefault="00DD0D85" w:rsidP="0095336C">
            <w:r>
              <w:t>We can say that contracts are currently under negotiations with the unions.</w:t>
            </w:r>
          </w:p>
          <w:p w:rsidR="00DD0D85" w:rsidRDefault="00DD0D85" w:rsidP="00DD0D85">
            <w:r>
              <w:t>Rick? Rick? Are you still on the line?</w:t>
            </w:r>
          </w:p>
          <w:p w:rsidR="00DD0D85" w:rsidRDefault="00DD0D85" w:rsidP="00DD0D85"/>
          <w:p w:rsidR="00DD0D85" w:rsidRDefault="00DD0D85" w:rsidP="00DD0D85">
            <w:r>
              <w:t>I am okay. Here!</w:t>
            </w:r>
          </w:p>
          <w:p w:rsidR="0078294B" w:rsidRDefault="0078294B" w:rsidP="00DD0D85"/>
          <w:p w:rsidR="0078294B" w:rsidRDefault="0078294B" w:rsidP="00DD0D85">
            <w:r>
              <w:t>We will put the Campaign information on the PRO website.</w:t>
            </w:r>
          </w:p>
          <w:p w:rsidR="0078294B" w:rsidRDefault="0078294B" w:rsidP="00DD0D85">
            <w:r>
              <w:t xml:space="preserve">We usually have a great turnout. </w:t>
            </w:r>
          </w:p>
          <w:p w:rsidR="0078294B" w:rsidRDefault="0078294B" w:rsidP="00DD0D85"/>
          <w:p w:rsidR="0078294B" w:rsidRDefault="0078294B" w:rsidP="00DD0D85">
            <w:r>
              <w:t>We try to bring in most of our partner for this campaign.</w:t>
            </w:r>
          </w:p>
          <w:p w:rsidR="0078294B" w:rsidRDefault="0078294B" w:rsidP="00DD0D85"/>
          <w:p w:rsidR="0078294B" w:rsidRDefault="0078294B" w:rsidP="00DD0D85">
            <w:r>
              <w:t>When is the campaign?</w:t>
            </w:r>
          </w:p>
          <w:p w:rsidR="0078294B" w:rsidRDefault="0078294B" w:rsidP="00DD0D85"/>
          <w:p w:rsidR="0078294B" w:rsidRDefault="0078294B" w:rsidP="00DD0D85">
            <w:r>
              <w:t>February 4</w:t>
            </w:r>
            <w:r w:rsidRPr="0078294B">
              <w:rPr>
                <w:vertAlign w:val="superscript"/>
              </w:rPr>
              <w:t>th</w:t>
            </w:r>
            <w:r>
              <w:t xml:space="preserve"> 2015</w:t>
            </w:r>
          </w:p>
          <w:p w:rsidR="0078294B" w:rsidRDefault="0078294B" w:rsidP="00DD0D85"/>
          <w:p w:rsidR="0078294B" w:rsidRDefault="0078294B" w:rsidP="00DD0D85">
            <w:r>
              <w:t>11am-2pm?</w:t>
            </w:r>
          </w:p>
          <w:p w:rsidR="0078294B" w:rsidRDefault="0078294B" w:rsidP="00DD0D85"/>
          <w:p w:rsidR="0078294B" w:rsidRDefault="0078294B" w:rsidP="00DD0D85">
            <w:r>
              <w:t>Yes</w:t>
            </w:r>
          </w:p>
          <w:p w:rsidR="0078294B" w:rsidRDefault="0078294B" w:rsidP="00DD0D85"/>
          <w:p w:rsidR="0078294B" w:rsidRDefault="0078294B" w:rsidP="0078294B">
            <w:r>
              <w:t>We will also put the information in our newsletter. P</w:t>
            </w:r>
            <w:r w:rsidR="00AC50A7">
              <w:t>RO</w:t>
            </w:r>
            <w:r>
              <w:t xml:space="preserve"> usually meets that day of the week but I will ensure some people are there.</w:t>
            </w:r>
          </w:p>
          <w:p w:rsidR="0078294B" w:rsidRDefault="0078294B" w:rsidP="0078294B"/>
          <w:p w:rsidR="0078294B" w:rsidRDefault="00AC50A7" w:rsidP="0078294B">
            <w:r>
              <w:t>Moving on to the i</w:t>
            </w:r>
            <w:r w:rsidR="0078294B">
              <w:t xml:space="preserve">mmunization enhancements. These can now be done at participating CVS vendors with no co-pays or injection fees. </w:t>
            </w:r>
          </w:p>
          <w:p w:rsidR="0078294B" w:rsidRPr="00356B88" w:rsidRDefault="0078294B" w:rsidP="0078294B"/>
        </w:tc>
        <w:tc>
          <w:tcPr>
            <w:tcW w:w="2700" w:type="dxa"/>
          </w:tcPr>
          <w:p w:rsidR="00F95872" w:rsidRPr="00356B88" w:rsidRDefault="00F95872" w:rsidP="0095336C"/>
        </w:tc>
      </w:tr>
      <w:tr w:rsidR="00F95872" w:rsidRPr="00BF4766" w:rsidTr="0008305A">
        <w:tc>
          <w:tcPr>
            <w:tcW w:w="2977" w:type="dxa"/>
          </w:tcPr>
          <w:p w:rsidR="00F95872" w:rsidRDefault="00F64C26" w:rsidP="004C1CB9">
            <w:r>
              <w:lastRenderedPageBreak/>
              <w:t>D.W</w:t>
            </w:r>
          </w:p>
          <w:p w:rsidR="00F95872" w:rsidRDefault="00F95872" w:rsidP="004C1CB9">
            <w:r>
              <w:tab/>
              <w:t xml:space="preserve">  </w:t>
            </w:r>
            <w:r>
              <w:tab/>
            </w:r>
          </w:p>
          <w:p w:rsidR="00F95872" w:rsidRDefault="00F64C26" w:rsidP="004C1CB9">
            <w:r>
              <w:t>J.S</w:t>
            </w:r>
          </w:p>
          <w:p w:rsidR="00F64C26" w:rsidRDefault="00F64C26" w:rsidP="004C1CB9"/>
          <w:p w:rsidR="00F64C26" w:rsidRDefault="00F64C26" w:rsidP="004C1CB9">
            <w:r>
              <w:t>R.G</w:t>
            </w:r>
          </w:p>
          <w:p w:rsidR="00F95872" w:rsidRDefault="00F95872" w:rsidP="004C1CB9"/>
          <w:p w:rsidR="00F95872" w:rsidRDefault="00F95872" w:rsidP="004C1CB9"/>
          <w:p w:rsidR="00F95872" w:rsidRDefault="00F64C26" w:rsidP="004C1CB9">
            <w:r>
              <w:t>J.S</w:t>
            </w:r>
          </w:p>
          <w:p w:rsidR="00F95872" w:rsidRDefault="00F95872" w:rsidP="004C1CB9"/>
          <w:p w:rsidR="00F95872" w:rsidRDefault="00F64C26" w:rsidP="004C1CB9">
            <w:r>
              <w:t>D.W</w:t>
            </w:r>
          </w:p>
          <w:p w:rsidR="00F95872" w:rsidRDefault="00F95872" w:rsidP="004C1CB9"/>
          <w:p w:rsidR="00F64C26" w:rsidRDefault="00F64C26" w:rsidP="004C1CB9">
            <w:r>
              <w:t>R.G</w:t>
            </w:r>
          </w:p>
          <w:p w:rsidR="00F64C26" w:rsidRDefault="00AC50A7" w:rsidP="004C1CB9">
            <w:r>
              <w:t xml:space="preserve"> </w:t>
            </w:r>
          </w:p>
          <w:p w:rsidR="00F64C26" w:rsidRDefault="00F64C26" w:rsidP="004C1CB9"/>
          <w:p w:rsidR="00305698" w:rsidRDefault="00305698" w:rsidP="004C1CB9">
            <w:r>
              <w:t>J.S</w:t>
            </w:r>
          </w:p>
          <w:p w:rsidR="00305698" w:rsidRDefault="00305698" w:rsidP="004C1CB9"/>
          <w:p w:rsidR="00305698" w:rsidRDefault="00305698" w:rsidP="004C1CB9"/>
          <w:p w:rsidR="00305698" w:rsidRDefault="00305698" w:rsidP="004C1CB9"/>
          <w:p w:rsidR="00305698" w:rsidRDefault="00305698" w:rsidP="004C1CB9">
            <w:r>
              <w:t>D.W</w:t>
            </w:r>
          </w:p>
          <w:p w:rsidR="008311D9" w:rsidRDefault="008311D9" w:rsidP="004C1CB9"/>
          <w:p w:rsidR="008311D9" w:rsidRDefault="008311D9" w:rsidP="004C1CB9"/>
          <w:p w:rsidR="008311D9" w:rsidRDefault="008311D9" w:rsidP="004C1CB9"/>
          <w:p w:rsidR="008311D9" w:rsidRDefault="008311D9" w:rsidP="004C1CB9"/>
          <w:p w:rsidR="008311D9" w:rsidRDefault="008311D9" w:rsidP="004C1CB9">
            <w:r>
              <w:t>J.S</w:t>
            </w:r>
          </w:p>
          <w:p w:rsidR="008311D9" w:rsidRDefault="008311D9" w:rsidP="004C1CB9"/>
          <w:p w:rsidR="008311D9" w:rsidRDefault="008311D9" w:rsidP="004C1CB9"/>
          <w:p w:rsidR="008311D9" w:rsidRDefault="008311D9" w:rsidP="004C1CB9">
            <w:r>
              <w:t>R.G</w:t>
            </w:r>
          </w:p>
          <w:p w:rsidR="008311D9" w:rsidRDefault="00AC50A7" w:rsidP="004C1CB9">
            <w:r>
              <w:t xml:space="preserve"> </w:t>
            </w:r>
          </w:p>
          <w:p w:rsidR="008311D9" w:rsidRDefault="008311D9" w:rsidP="004C1CB9"/>
          <w:p w:rsidR="00ED4F5C" w:rsidRDefault="00ED4F5C" w:rsidP="004C1CB9">
            <w:r>
              <w:t>R.G</w:t>
            </w:r>
          </w:p>
          <w:p w:rsidR="00ED4F5C" w:rsidRDefault="00ED4F5C" w:rsidP="004C1CB9"/>
          <w:p w:rsidR="00ED4F5C" w:rsidRDefault="00ED4F5C" w:rsidP="004C1CB9">
            <w:r>
              <w:t>J.S</w:t>
            </w:r>
          </w:p>
          <w:p w:rsidR="00ED4F5C" w:rsidRDefault="00ED4F5C" w:rsidP="004C1CB9"/>
          <w:p w:rsidR="00ED4F5C" w:rsidRDefault="00ED4F5C" w:rsidP="004C1CB9"/>
          <w:p w:rsidR="00ED4F5C" w:rsidRDefault="00ED4F5C" w:rsidP="004C1CB9">
            <w:r>
              <w:t>M.G</w:t>
            </w:r>
          </w:p>
          <w:p w:rsidR="001172D0" w:rsidRDefault="001172D0" w:rsidP="004C1CB9"/>
          <w:p w:rsidR="001172D0" w:rsidRDefault="001172D0" w:rsidP="004C1CB9"/>
          <w:p w:rsidR="001172D0" w:rsidRDefault="001172D0" w:rsidP="004C1CB9">
            <w:r>
              <w:t>J.S</w:t>
            </w:r>
          </w:p>
          <w:p w:rsidR="001172D0" w:rsidRDefault="001172D0" w:rsidP="004C1CB9"/>
          <w:p w:rsidR="001172D0" w:rsidRDefault="00EF581C" w:rsidP="004C1CB9">
            <w:r>
              <w:t>D.W</w:t>
            </w:r>
          </w:p>
          <w:p w:rsidR="00EF581C" w:rsidRDefault="00EF581C" w:rsidP="004C1CB9"/>
          <w:p w:rsidR="00EF581C" w:rsidRDefault="00EF581C" w:rsidP="004C1CB9"/>
          <w:p w:rsidR="00EF581C" w:rsidRDefault="00EF581C" w:rsidP="004C1CB9">
            <w:r>
              <w:t>R.P</w:t>
            </w:r>
          </w:p>
          <w:p w:rsidR="00EF581C" w:rsidRDefault="00EF581C" w:rsidP="004C1CB9"/>
          <w:p w:rsidR="00EF581C" w:rsidRDefault="00EF581C" w:rsidP="004C1CB9"/>
          <w:p w:rsidR="00EF581C" w:rsidRDefault="00EF581C" w:rsidP="004C1CB9">
            <w:r>
              <w:t>M.G</w:t>
            </w:r>
          </w:p>
          <w:p w:rsidR="00EF581C" w:rsidRDefault="00EF581C" w:rsidP="004C1CB9"/>
          <w:p w:rsidR="00EF581C" w:rsidRDefault="00EF581C" w:rsidP="004C1CB9">
            <w:r>
              <w:t>R.P</w:t>
            </w:r>
          </w:p>
          <w:p w:rsidR="00EF581C" w:rsidRDefault="00EF581C" w:rsidP="004C1CB9"/>
          <w:p w:rsidR="00EF581C" w:rsidRDefault="00EF581C" w:rsidP="004C1CB9">
            <w:r>
              <w:t>M.G</w:t>
            </w:r>
          </w:p>
          <w:p w:rsidR="00EF581C" w:rsidRDefault="00EF581C" w:rsidP="004C1CB9"/>
          <w:p w:rsidR="00EF581C" w:rsidRDefault="00EF581C" w:rsidP="004C1CB9"/>
          <w:p w:rsidR="00EF581C" w:rsidRDefault="00EF581C" w:rsidP="004C1CB9">
            <w:r>
              <w:t>J.S</w:t>
            </w:r>
          </w:p>
          <w:p w:rsidR="00EF581C" w:rsidRDefault="00EF581C" w:rsidP="004C1CB9"/>
          <w:p w:rsidR="00EF581C" w:rsidRDefault="00EF581C" w:rsidP="004C1CB9">
            <w:r>
              <w:t>M.G</w:t>
            </w:r>
          </w:p>
          <w:p w:rsidR="00E25814" w:rsidRDefault="00E25814" w:rsidP="004C1CB9"/>
          <w:p w:rsidR="00E25814" w:rsidRDefault="00E25814" w:rsidP="004C1CB9"/>
          <w:p w:rsidR="00E25814" w:rsidRDefault="00E25814" w:rsidP="004C1CB9"/>
          <w:p w:rsidR="00E25814" w:rsidRDefault="00E25814" w:rsidP="004C1CB9"/>
          <w:p w:rsidR="00E25814" w:rsidRDefault="00E25814" w:rsidP="004C1CB9">
            <w:r>
              <w:t>J.S</w:t>
            </w:r>
          </w:p>
          <w:p w:rsidR="00E25814" w:rsidRDefault="00E25814" w:rsidP="004C1CB9"/>
          <w:p w:rsidR="00E25814" w:rsidRDefault="00E25814" w:rsidP="004C1CB9">
            <w:r>
              <w:t>R.G</w:t>
            </w:r>
          </w:p>
          <w:p w:rsidR="00E25814" w:rsidRDefault="00E25814" w:rsidP="004C1CB9"/>
          <w:p w:rsidR="00E25814" w:rsidRDefault="00E25814" w:rsidP="004C1CB9">
            <w:r>
              <w:t>J.S</w:t>
            </w:r>
          </w:p>
          <w:p w:rsidR="00375728" w:rsidRDefault="00375728" w:rsidP="004C1CB9"/>
          <w:p w:rsidR="00375728" w:rsidRDefault="00375728" w:rsidP="004C1CB9">
            <w:r>
              <w:t>D.W</w:t>
            </w:r>
          </w:p>
          <w:p w:rsidR="00375728" w:rsidRDefault="00375728" w:rsidP="004C1CB9"/>
          <w:p w:rsidR="00375728" w:rsidRDefault="00375728" w:rsidP="004C1CB9">
            <w:r>
              <w:t>R.P</w:t>
            </w:r>
          </w:p>
          <w:p w:rsidR="00375728" w:rsidRDefault="00375728" w:rsidP="004C1CB9"/>
          <w:p w:rsidR="00375728" w:rsidRDefault="00375728" w:rsidP="004C1CB9">
            <w:r>
              <w:t>C.W</w:t>
            </w:r>
          </w:p>
          <w:p w:rsidR="00375728" w:rsidRDefault="00375728" w:rsidP="004C1CB9"/>
          <w:p w:rsidR="00375728" w:rsidRDefault="00375728" w:rsidP="004C1CB9">
            <w:r>
              <w:t>J.S</w:t>
            </w:r>
          </w:p>
          <w:p w:rsidR="00375728" w:rsidRDefault="00375728" w:rsidP="004C1CB9"/>
          <w:p w:rsidR="00375728" w:rsidRDefault="00375728" w:rsidP="004C1CB9"/>
          <w:p w:rsidR="00375728" w:rsidRDefault="00375728" w:rsidP="004C1CB9">
            <w:r>
              <w:t>R.G</w:t>
            </w:r>
          </w:p>
          <w:p w:rsidR="00375728" w:rsidRDefault="00375728" w:rsidP="004C1CB9"/>
          <w:p w:rsidR="00AE32D4" w:rsidRDefault="00AE32D4" w:rsidP="004C1CB9"/>
          <w:p w:rsidR="00AE32D4" w:rsidRDefault="00AE32D4" w:rsidP="004C1CB9"/>
          <w:p w:rsidR="00AE32D4" w:rsidRDefault="00AE32D4" w:rsidP="004C1CB9">
            <w:r>
              <w:t>J.S</w:t>
            </w:r>
          </w:p>
          <w:p w:rsidR="00AE32D4" w:rsidRDefault="00AE32D4" w:rsidP="004C1CB9"/>
          <w:p w:rsidR="00AE32D4" w:rsidRDefault="00AE32D4" w:rsidP="004C1CB9">
            <w:r>
              <w:t>D.W</w:t>
            </w:r>
          </w:p>
          <w:p w:rsidR="00AE32D4" w:rsidRDefault="00AE32D4" w:rsidP="004C1CB9"/>
          <w:p w:rsidR="00AE32D4" w:rsidRDefault="00AE32D4" w:rsidP="004C1CB9">
            <w:r>
              <w:t>J.S</w:t>
            </w:r>
          </w:p>
          <w:p w:rsidR="00AE32D4" w:rsidRDefault="00AE32D4" w:rsidP="004C1CB9"/>
          <w:p w:rsidR="00AE32D4" w:rsidRDefault="00AE32D4" w:rsidP="004C1CB9">
            <w:r>
              <w:t>D.W</w:t>
            </w:r>
          </w:p>
          <w:p w:rsidR="00AE32D4" w:rsidRDefault="00AE32D4" w:rsidP="004C1CB9"/>
          <w:p w:rsidR="00AE32D4" w:rsidRDefault="00AE32D4" w:rsidP="004C1CB9">
            <w:r>
              <w:t>J.S</w:t>
            </w:r>
          </w:p>
          <w:p w:rsidR="00AE32D4" w:rsidRDefault="00AE32D4" w:rsidP="004C1CB9"/>
          <w:p w:rsidR="00AE32D4" w:rsidRDefault="00AE32D4" w:rsidP="004C1CB9">
            <w:r>
              <w:t>D.W</w:t>
            </w:r>
          </w:p>
          <w:p w:rsidR="00AE32D4" w:rsidRDefault="00AE32D4" w:rsidP="004C1CB9"/>
          <w:p w:rsidR="00AE32D4" w:rsidRDefault="00AE32D4" w:rsidP="004C1CB9"/>
          <w:p w:rsidR="00AE32D4" w:rsidRDefault="001E6657" w:rsidP="004C1CB9">
            <w:r>
              <w:t>J.S</w:t>
            </w:r>
          </w:p>
          <w:p w:rsidR="001E6657" w:rsidRDefault="001E6657" w:rsidP="004C1CB9"/>
          <w:p w:rsidR="001E6657" w:rsidRDefault="001E6657" w:rsidP="004C1CB9"/>
          <w:p w:rsidR="001E6657" w:rsidRDefault="001E6657" w:rsidP="004C1CB9"/>
          <w:p w:rsidR="001E6657" w:rsidRDefault="001E6657" w:rsidP="004C1CB9"/>
          <w:p w:rsidR="001E6657" w:rsidRDefault="001E6657" w:rsidP="004C1CB9">
            <w:r>
              <w:t>D.W</w:t>
            </w:r>
          </w:p>
          <w:p w:rsidR="001E6657" w:rsidRDefault="001E6657" w:rsidP="004C1CB9"/>
          <w:p w:rsidR="00AE32D4" w:rsidRDefault="00AE32D4" w:rsidP="004C1CB9"/>
          <w:p w:rsidR="001E6657" w:rsidRDefault="001E6657" w:rsidP="004C1CB9"/>
          <w:p w:rsidR="001E6657" w:rsidRDefault="001E6657" w:rsidP="004C1CB9">
            <w:r>
              <w:t>J.S</w:t>
            </w:r>
          </w:p>
          <w:p w:rsidR="001E6657" w:rsidRDefault="001E6657" w:rsidP="004C1CB9"/>
          <w:p w:rsidR="004D708B" w:rsidRDefault="004D708B" w:rsidP="004C1CB9"/>
          <w:p w:rsidR="004D708B" w:rsidRDefault="004D708B" w:rsidP="004C1CB9"/>
          <w:p w:rsidR="004D708B" w:rsidRDefault="004D708B" w:rsidP="004C1CB9"/>
          <w:p w:rsidR="004D708B" w:rsidRDefault="004D708B" w:rsidP="004C1CB9"/>
          <w:p w:rsidR="004D708B" w:rsidRDefault="004D708B" w:rsidP="004C1CB9"/>
          <w:p w:rsidR="004D708B" w:rsidRDefault="004D708B" w:rsidP="004C1CB9">
            <w:r>
              <w:t>D.W</w:t>
            </w:r>
          </w:p>
          <w:p w:rsidR="004D708B" w:rsidRDefault="004D708B" w:rsidP="004C1CB9"/>
          <w:p w:rsidR="004D708B" w:rsidRDefault="004D708B" w:rsidP="004C1CB9"/>
          <w:p w:rsidR="004D708B" w:rsidRDefault="004D708B" w:rsidP="004C1CB9"/>
          <w:p w:rsidR="004D708B" w:rsidRDefault="004D708B" w:rsidP="004C1CB9">
            <w:r>
              <w:t>J.S</w:t>
            </w:r>
          </w:p>
          <w:p w:rsidR="004D708B" w:rsidRDefault="004D708B" w:rsidP="004C1CB9"/>
          <w:p w:rsidR="004D708B" w:rsidRDefault="004D708B" w:rsidP="004C1CB9"/>
          <w:p w:rsidR="004D708B" w:rsidRDefault="00E072DB" w:rsidP="004C1CB9">
            <w:r>
              <w:t xml:space="preserve"> </w:t>
            </w:r>
            <w:r w:rsidR="004D708B">
              <w:t>J.S</w:t>
            </w:r>
          </w:p>
          <w:p w:rsidR="004D708B" w:rsidRPr="00356B88" w:rsidRDefault="004D708B" w:rsidP="004C1CB9"/>
        </w:tc>
        <w:tc>
          <w:tcPr>
            <w:tcW w:w="7391" w:type="dxa"/>
          </w:tcPr>
          <w:p w:rsidR="00F95872" w:rsidRDefault="00F64C26" w:rsidP="004C1CB9">
            <w:r>
              <w:lastRenderedPageBreak/>
              <w:t>Any kind of immunization?</w:t>
            </w:r>
          </w:p>
          <w:p w:rsidR="00F64C26" w:rsidRDefault="00F64C26" w:rsidP="004C1CB9"/>
          <w:p w:rsidR="00F64C26" w:rsidRDefault="00F64C26" w:rsidP="004C1CB9">
            <w:r>
              <w:t>Yes. And no co-pays.</w:t>
            </w:r>
          </w:p>
          <w:p w:rsidR="00F64C26" w:rsidRDefault="00F64C26" w:rsidP="004C1CB9"/>
          <w:p w:rsidR="00F64C26" w:rsidRDefault="00F64C26" w:rsidP="004C1CB9">
            <w:r>
              <w:t>Are CDC immunization recommendations covered?</w:t>
            </w:r>
          </w:p>
          <w:p w:rsidR="00F64C26" w:rsidRDefault="00F64C26" w:rsidP="004C1CB9">
            <w:r>
              <w:t>Are Travel immunizations covered?</w:t>
            </w:r>
          </w:p>
          <w:p w:rsidR="00F64C26" w:rsidRDefault="00F64C26" w:rsidP="004C1CB9"/>
          <w:p w:rsidR="00F64C26" w:rsidRDefault="00F64C26" w:rsidP="004C1CB9">
            <w:r>
              <w:t>We can find out.</w:t>
            </w:r>
          </w:p>
          <w:p w:rsidR="00F64C26" w:rsidRDefault="00F64C26" w:rsidP="004C1CB9"/>
          <w:p w:rsidR="00F64C26" w:rsidRDefault="00F64C26" w:rsidP="004C1CB9">
            <w:r>
              <w:t>According to the plan document immunizations for travel are covered.</w:t>
            </w:r>
          </w:p>
          <w:p w:rsidR="00F64C26" w:rsidRDefault="00F64C26" w:rsidP="004C1CB9"/>
          <w:p w:rsidR="00F64C26" w:rsidRDefault="00F64C26" w:rsidP="004C1CB9">
            <w:r>
              <w:t>Well it should cover.</w:t>
            </w:r>
          </w:p>
          <w:p w:rsidR="00F64C26" w:rsidRDefault="00F64C26" w:rsidP="004C1CB9"/>
          <w:p w:rsidR="00305698" w:rsidRDefault="00AC50A7" w:rsidP="004C1CB9">
            <w:r>
              <w:t xml:space="preserve">  </w:t>
            </w:r>
          </w:p>
          <w:p w:rsidR="00305698" w:rsidRDefault="00305698" w:rsidP="00305698">
            <w:r>
              <w:t>R.G and D.W you are correct. Immunizations provided by CVS and contracted partners there isn’t a co-pay or and injection fee. Let’s go on to the focus of the committee.</w:t>
            </w:r>
          </w:p>
          <w:p w:rsidR="00305698" w:rsidRDefault="00305698" w:rsidP="00305698"/>
          <w:p w:rsidR="00305698" w:rsidRDefault="00305698" w:rsidP="00305698">
            <w:r>
              <w:t>The current focus of the committee is only a part of what it should be. I feel we should be focusing on the employee benefits instead of reducing cost for the District. Benefit awareness should also be focused on. I recommend rewording the focus.</w:t>
            </w:r>
          </w:p>
          <w:p w:rsidR="00305698" w:rsidRDefault="00305698" w:rsidP="00305698"/>
          <w:p w:rsidR="00305698" w:rsidRDefault="00305698" w:rsidP="00305698">
            <w:r>
              <w:t>While I appreciate your comments the language comes from the collective bargaining agreements.</w:t>
            </w:r>
          </w:p>
          <w:p w:rsidR="008311D9" w:rsidRDefault="008311D9" w:rsidP="00305698"/>
          <w:p w:rsidR="008311D9" w:rsidRDefault="008311D9" w:rsidP="00305698">
            <w:r>
              <w:t>I don’t see that in the PTF contract.</w:t>
            </w:r>
          </w:p>
          <w:p w:rsidR="00305698" w:rsidRDefault="00AC50A7" w:rsidP="00305698">
            <w:r>
              <w:t xml:space="preserve"> </w:t>
            </w:r>
          </w:p>
          <w:p w:rsidR="008311D9" w:rsidRDefault="008311D9" w:rsidP="00305698"/>
          <w:p w:rsidR="008311D9" w:rsidRDefault="008311D9" w:rsidP="00305698">
            <w:r>
              <w:t>PFT’s contract came first</w:t>
            </w:r>
            <w:r w:rsidR="00ED4F5C">
              <w:t xml:space="preserve"> and it’s not our language. We don’t want it.</w:t>
            </w:r>
          </w:p>
          <w:p w:rsidR="00ED4F5C" w:rsidRDefault="00ED4F5C" w:rsidP="00305698"/>
          <w:p w:rsidR="00ED4F5C" w:rsidRDefault="00ED4F5C" w:rsidP="00305698">
            <w:r>
              <w:t>At least one other union does have the language in the contract. We will include healthcare as a priority. No harm in adding.</w:t>
            </w:r>
          </w:p>
          <w:p w:rsidR="00ED4F5C" w:rsidRDefault="00ED4F5C" w:rsidP="00305698"/>
          <w:p w:rsidR="00ED4F5C" w:rsidRDefault="00ED4F5C" w:rsidP="00ED4F5C">
            <w:r>
              <w:t>Clearly no</w:t>
            </w:r>
            <w:r w:rsidR="00AC50A7">
              <w:t>t</w:t>
            </w:r>
            <w:r>
              <w:t xml:space="preserve"> in the agreement. We should exclude bargain hunting as it’s not our view or value. I move to change the language.</w:t>
            </w:r>
          </w:p>
          <w:p w:rsidR="00ED4F5C" w:rsidRDefault="00ED4F5C" w:rsidP="00ED4F5C"/>
          <w:p w:rsidR="00ED4F5C" w:rsidRDefault="00ED4F5C" w:rsidP="00ED4F5C">
            <w:r>
              <w:t>Let’s include exact language from all contracts.</w:t>
            </w:r>
          </w:p>
          <w:p w:rsidR="00E6642A" w:rsidRDefault="00E6642A" w:rsidP="00ED4F5C"/>
          <w:p w:rsidR="00E6642A" w:rsidRDefault="00E6642A" w:rsidP="00ED4F5C">
            <w:r>
              <w:t>I would like to ask all committee members to look at their contracts and make sure the language is there.</w:t>
            </w:r>
          </w:p>
          <w:p w:rsidR="00EF581C" w:rsidRDefault="00EF581C" w:rsidP="00ED4F5C"/>
          <w:p w:rsidR="00EF581C" w:rsidRDefault="00EF581C" w:rsidP="00ED4F5C">
            <w:r>
              <w:t>I don’t have a copy with me. I feel we should focus on cost and welfare. Let’s keep benefits as good as we can.</w:t>
            </w:r>
          </w:p>
          <w:p w:rsidR="00EF581C" w:rsidRDefault="00EF581C" w:rsidP="00ED4F5C"/>
          <w:p w:rsidR="00EF581C" w:rsidRDefault="00EF581C" w:rsidP="00ED4F5C">
            <w:r>
              <w:t>It’s not in L39’s agreement.</w:t>
            </w:r>
          </w:p>
          <w:p w:rsidR="00EF581C" w:rsidRDefault="00EF581C" w:rsidP="00ED4F5C"/>
          <w:p w:rsidR="00EF581C" w:rsidRDefault="00EF581C" w:rsidP="00ED4F5C">
            <w:r>
              <w:t>No it’s not.</w:t>
            </w:r>
          </w:p>
          <w:p w:rsidR="00EF581C" w:rsidRDefault="00EF581C" w:rsidP="00ED4F5C"/>
          <w:p w:rsidR="00EF581C" w:rsidRDefault="00EF581C" w:rsidP="00ED4F5C">
            <w:r>
              <w:t>I have no problem saving members money. I don’t want employers cutting benefits to save money.</w:t>
            </w:r>
          </w:p>
          <w:p w:rsidR="00EF581C" w:rsidRDefault="00EF581C" w:rsidP="00ED4F5C"/>
          <w:p w:rsidR="00EF581C" w:rsidRDefault="00EF581C" w:rsidP="00EF581C">
            <w:r>
              <w:t>By next meeting we will send email to the union presidents to collaborate.</w:t>
            </w:r>
          </w:p>
          <w:p w:rsidR="00EF581C" w:rsidRDefault="00EF581C" w:rsidP="00EF581C"/>
          <w:p w:rsidR="00EF581C" w:rsidRDefault="00EF581C" w:rsidP="00EF581C">
            <w:r>
              <w:t xml:space="preserve">I found it in L1021 Article 11.2 </w:t>
            </w:r>
          </w:p>
          <w:p w:rsidR="00EF581C" w:rsidRDefault="00EF581C" w:rsidP="00EF581C"/>
          <w:p w:rsidR="00EF581C" w:rsidRDefault="00E25814" w:rsidP="00EF581C">
            <w:r>
              <w:t>We can include all three contracts languages. It’s all about recommendations. Those not present today will get and email.</w:t>
            </w:r>
          </w:p>
          <w:p w:rsidR="00E25814" w:rsidRDefault="00E25814" w:rsidP="00EF581C"/>
          <w:p w:rsidR="00E25814" w:rsidRDefault="00E25814" w:rsidP="00EF581C">
            <w:r>
              <w:t>Who will be on the 2015 committee?</w:t>
            </w:r>
          </w:p>
          <w:p w:rsidR="00E25814" w:rsidRDefault="00E25814" w:rsidP="00EF581C"/>
          <w:p w:rsidR="00E25814" w:rsidRDefault="00AC50A7" w:rsidP="00EF581C">
            <w:r>
              <w:t xml:space="preserve">Through when? </w:t>
            </w:r>
            <w:r w:rsidR="00E25814">
              <w:t>Spring 2015 is fine for me not Fall.</w:t>
            </w:r>
          </w:p>
          <w:p w:rsidR="00E25814" w:rsidRDefault="00E25814" w:rsidP="00EF581C"/>
          <w:p w:rsidR="00E25814" w:rsidRDefault="00E25814" w:rsidP="00EF581C">
            <w:r>
              <w:t>That’s fine.</w:t>
            </w:r>
          </w:p>
          <w:p w:rsidR="00375728" w:rsidRDefault="00375728" w:rsidP="00EF581C"/>
          <w:p w:rsidR="00375728" w:rsidRDefault="00375728" w:rsidP="00EF581C">
            <w:r>
              <w:t>Instead of Alex Pappas let’s put Tom Branca. I will confirm with him.</w:t>
            </w:r>
          </w:p>
          <w:p w:rsidR="00E25814" w:rsidRDefault="00E25814" w:rsidP="00EF581C"/>
          <w:p w:rsidR="00E25814" w:rsidRDefault="00375728" w:rsidP="00EF581C">
            <w:r>
              <w:t>Confirmed</w:t>
            </w:r>
          </w:p>
          <w:p w:rsidR="00375728" w:rsidRDefault="00375728" w:rsidP="00EF581C"/>
          <w:p w:rsidR="00375728" w:rsidRDefault="00375728" w:rsidP="00EF581C">
            <w:r>
              <w:t>Confirmed (will be joining)</w:t>
            </w:r>
          </w:p>
          <w:p w:rsidR="00375728" w:rsidRDefault="00375728" w:rsidP="00EF581C"/>
          <w:p w:rsidR="00375728" w:rsidRDefault="00375728" w:rsidP="00EF581C">
            <w:r>
              <w:t>Next are the 2015 Objectives. I would like input from the unions on 2015 topics to include next time a survey is done.</w:t>
            </w:r>
          </w:p>
          <w:p w:rsidR="00375728" w:rsidRDefault="00375728" w:rsidP="00EF581C"/>
          <w:p w:rsidR="00375728" w:rsidRDefault="00375728" w:rsidP="00375728">
            <w:r>
              <w:t>We need at least a 30 day notice when bringing in non-medical presentations. For example long term care.</w:t>
            </w:r>
            <w:r w:rsidR="00A61736">
              <w:t xml:space="preserve"> Don’t </w:t>
            </w:r>
            <w:r w:rsidR="00171C22">
              <w:t>schedule</w:t>
            </w:r>
            <w:r w:rsidR="00A61736">
              <w:t xml:space="preserve"> them until we have them come to a meeting</w:t>
            </w:r>
            <w:r w:rsidR="00AE32D4">
              <w:t>. I am not interested in sales pitches.</w:t>
            </w:r>
          </w:p>
          <w:p w:rsidR="00AE32D4" w:rsidRDefault="00AE32D4" w:rsidP="00375728"/>
          <w:p w:rsidR="00AE32D4" w:rsidRDefault="00AE32D4" w:rsidP="00375728">
            <w:r>
              <w:t>So noted.</w:t>
            </w:r>
          </w:p>
          <w:p w:rsidR="00AE32D4" w:rsidRDefault="00AE32D4" w:rsidP="00375728"/>
          <w:p w:rsidR="00AE32D4" w:rsidRDefault="00AE32D4" w:rsidP="00375728">
            <w:r>
              <w:t>Just to clarify these topics are what members want?</w:t>
            </w:r>
          </w:p>
          <w:p w:rsidR="00AE32D4" w:rsidRDefault="00AE32D4" w:rsidP="00375728"/>
          <w:p w:rsidR="00AE32D4" w:rsidRDefault="00AE32D4" w:rsidP="00375728">
            <w:r>
              <w:t>No</w:t>
            </w:r>
          </w:p>
          <w:p w:rsidR="00AE32D4" w:rsidRDefault="00AE32D4" w:rsidP="00375728"/>
          <w:p w:rsidR="00AE32D4" w:rsidRDefault="00AE32D4" w:rsidP="00375728">
            <w:r>
              <w:t>Not union members but employees input?</w:t>
            </w:r>
          </w:p>
          <w:p w:rsidR="00AE32D4" w:rsidRDefault="00AE32D4" w:rsidP="00375728"/>
          <w:p w:rsidR="00AE32D4" w:rsidRDefault="00AE32D4" w:rsidP="00375728">
            <w:r>
              <w:t>Correct</w:t>
            </w:r>
          </w:p>
          <w:p w:rsidR="00AE32D4" w:rsidRDefault="00AE32D4" w:rsidP="00375728"/>
          <w:p w:rsidR="00AE32D4" w:rsidRDefault="00AE32D4" w:rsidP="00375728">
            <w:r>
              <w:t>We don’t need to see presentations. Just provide the information directly to the members.</w:t>
            </w:r>
          </w:p>
          <w:p w:rsidR="00AE32D4" w:rsidRDefault="00AE32D4" w:rsidP="00375728"/>
          <w:p w:rsidR="00AE32D4" w:rsidRDefault="00AE32D4" w:rsidP="00375728">
            <w:r>
              <w:t xml:space="preserve">We in the Benefits Office get calls from members wanting additional </w:t>
            </w:r>
            <w:r>
              <w:lastRenderedPageBreak/>
              <w:t xml:space="preserve">information. </w:t>
            </w:r>
            <w:r w:rsidR="001E6657">
              <w:t>It’s</w:t>
            </w:r>
            <w:r>
              <w:t xml:space="preserve"> in their interests and for the greater good</w:t>
            </w:r>
            <w:r w:rsidR="001E6657">
              <w:t>, not just a sales pitch. Its legitimate interests. We are responsible to continue to educate. We can use feedback from you (committee members) on how to deliver.</w:t>
            </w:r>
          </w:p>
          <w:p w:rsidR="001E6657" w:rsidRDefault="001E6657" w:rsidP="00375728"/>
          <w:p w:rsidR="001E6657" w:rsidRDefault="001E6657" w:rsidP="00375728">
            <w:r>
              <w:t>We should discuss as a committee what we want to not use time in meetings for presentations. Let’s find different ways of getting information out.</w:t>
            </w:r>
          </w:p>
          <w:p w:rsidR="001E6657" w:rsidRDefault="001E6657" w:rsidP="00375728"/>
          <w:p w:rsidR="001E6657" w:rsidRDefault="001E6657" w:rsidP="00375728">
            <w:r>
              <w:t>For previous surveys the employees say they prefer emails communication.</w:t>
            </w:r>
          </w:p>
          <w:p w:rsidR="001E6657" w:rsidRDefault="001E6657" w:rsidP="00375728">
            <w:r>
              <w:t>When we have meeting we will only include medical and dental partners, no sales pitches. By next meeting we will email what is in the union contracts on the committees focus to discuss and buy into a joint vision.</w:t>
            </w:r>
          </w:p>
          <w:p w:rsidR="001E6657" w:rsidRDefault="001E6657" w:rsidP="00375728">
            <w:r>
              <w:t>Debby do you know a short cut way of getting retirees emails?</w:t>
            </w:r>
          </w:p>
          <w:p w:rsidR="001E6657" w:rsidRDefault="001E6657" w:rsidP="00375728"/>
          <w:p w:rsidR="001E6657" w:rsidRDefault="004D708B" w:rsidP="00375728">
            <w:r>
              <w:t>Will Bruce Jacobs sends out a newsletter by email. Maybe he can determine how to get members to agree to share their emails. This is a great idea.</w:t>
            </w:r>
          </w:p>
          <w:p w:rsidR="004D708B" w:rsidRDefault="004D708B" w:rsidP="00375728"/>
          <w:p w:rsidR="004D708B" w:rsidRDefault="004D708B" w:rsidP="00375728">
            <w:r>
              <w:t>This list serve is already up and running. Can you get back to me next week? Don’t forget to get back to me on committee representation.</w:t>
            </w:r>
          </w:p>
          <w:p w:rsidR="004D708B" w:rsidRDefault="00E072DB" w:rsidP="00375728">
            <w:r>
              <w:t xml:space="preserve"> </w:t>
            </w:r>
          </w:p>
          <w:p w:rsidR="001E6657" w:rsidRDefault="004D708B" w:rsidP="00375728">
            <w:r>
              <w:t>If there is any other area the committee would like to prioritize let me know. This ends out meeting. Thanks you all.</w:t>
            </w:r>
          </w:p>
          <w:p w:rsidR="001E6657" w:rsidRPr="00356B88" w:rsidRDefault="001E6657" w:rsidP="00375728"/>
        </w:tc>
        <w:tc>
          <w:tcPr>
            <w:tcW w:w="2700" w:type="dxa"/>
          </w:tcPr>
          <w:p w:rsidR="00F95872" w:rsidRPr="00356B88" w:rsidRDefault="00F95872" w:rsidP="004C1CB9"/>
        </w:tc>
      </w:tr>
      <w:tr w:rsidR="00F95872" w:rsidRPr="00BF4766" w:rsidTr="0008305A">
        <w:tc>
          <w:tcPr>
            <w:tcW w:w="2977" w:type="dxa"/>
          </w:tcPr>
          <w:p w:rsidR="00F95872" w:rsidRDefault="00F95872" w:rsidP="006013B4">
            <w:pPr>
              <w:rPr>
                <w:sz w:val="22"/>
                <w:szCs w:val="22"/>
              </w:rPr>
            </w:pPr>
            <w:r w:rsidRPr="00BF4766">
              <w:rPr>
                <w:sz w:val="22"/>
                <w:szCs w:val="22"/>
              </w:rPr>
              <w:lastRenderedPageBreak/>
              <w:t xml:space="preserve">Next meeting: </w:t>
            </w:r>
          </w:p>
          <w:p w:rsidR="00F95872" w:rsidRDefault="00F95872" w:rsidP="006013B4">
            <w:pPr>
              <w:rPr>
                <w:sz w:val="22"/>
                <w:szCs w:val="22"/>
              </w:rPr>
            </w:pPr>
          </w:p>
          <w:p w:rsidR="00F95872" w:rsidRPr="00BF4766" w:rsidRDefault="00F95872" w:rsidP="006013B4">
            <w:pPr>
              <w:rPr>
                <w:sz w:val="22"/>
                <w:szCs w:val="22"/>
              </w:rPr>
            </w:pPr>
          </w:p>
        </w:tc>
        <w:tc>
          <w:tcPr>
            <w:tcW w:w="7391" w:type="dxa"/>
          </w:tcPr>
          <w:p w:rsidR="00F95872" w:rsidRPr="00BF4766" w:rsidRDefault="00F95872" w:rsidP="00A81C4A">
            <w:pPr>
              <w:rPr>
                <w:sz w:val="22"/>
                <w:szCs w:val="22"/>
              </w:rPr>
            </w:pPr>
            <w:r>
              <w:rPr>
                <w:sz w:val="22"/>
                <w:szCs w:val="22"/>
              </w:rPr>
              <w:t xml:space="preserve">  </w:t>
            </w:r>
            <w:r w:rsidR="004D708B">
              <w:rPr>
                <w:sz w:val="22"/>
                <w:szCs w:val="22"/>
              </w:rPr>
              <w:t>January 29</w:t>
            </w:r>
            <w:r w:rsidR="004D708B" w:rsidRPr="004D708B">
              <w:rPr>
                <w:sz w:val="22"/>
                <w:szCs w:val="22"/>
                <w:vertAlign w:val="superscript"/>
              </w:rPr>
              <w:t>th</w:t>
            </w:r>
            <w:r w:rsidR="004D708B">
              <w:rPr>
                <w:sz w:val="22"/>
                <w:szCs w:val="22"/>
              </w:rPr>
              <w:t xml:space="preserve"> 2015</w:t>
            </w:r>
          </w:p>
        </w:tc>
        <w:tc>
          <w:tcPr>
            <w:tcW w:w="2700" w:type="dxa"/>
          </w:tcPr>
          <w:p w:rsidR="00F95872" w:rsidRPr="00BF4766" w:rsidRDefault="00F95872" w:rsidP="006013B4">
            <w:pPr>
              <w:rPr>
                <w:sz w:val="22"/>
                <w:szCs w:val="22"/>
              </w:rPr>
            </w:pPr>
          </w:p>
        </w:tc>
      </w:tr>
      <w:tr w:rsidR="00F95872" w:rsidRPr="00BF4766" w:rsidTr="0008305A">
        <w:tc>
          <w:tcPr>
            <w:tcW w:w="2977" w:type="dxa"/>
          </w:tcPr>
          <w:p w:rsidR="00F95872" w:rsidRDefault="00F95872" w:rsidP="006013B4">
            <w:pPr>
              <w:rPr>
                <w:sz w:val="22"/>
                <w:szCs w:val="22"/>
              </w:rPr>
            </w:pPr>
            <w:r w:rsidRPr="00BF4766">
              <w:rPr>
                <w:sz w:val="22"/>
                <w:szCs w:val="22"/>
              </w:rPr>
              <w:t>Upcoming meetings:</w:t>
            </w:r>
          </w:p>
          <w:p w:rsidR="00F95872" w:rsidRDefault="00F95872" w:rsidP="006013B4">
            <w:pPr>
              <w:rPr>
                <w:sz w:val="22"/>
                <w:szCs w:val="22"/>
              </w:rPr>
            </w:pPr>
          </w:p>
          <w:p w:rsidR="00F95872" w:rsidRPr="00BF4766" w:rsidRDefault="00F95872" w:rsidP="006013B4">
            <w:pPr>
              <w:rPr>
                <w:sz w:val="22"/>
                <w:szCs w:val="22"/>
              </w:rPr>
            </w:pPr>
          </w:p>
        </w:tc>
        <w:tc>
          <w:tcPr>
            <w:tcW w:w="7391" w:type="dxa"/>
          </w:tcPr>
          <w:p w:rsidR="00F95872" w:rsidRPr="00BF4766" w:rsidRDefault="00F95872" w:rsidP="006013B4">
            <w:pPr>
              <w:rPr>
                <w:sz w:val="22"/>
                <w:szCs w:val="22"/>
              </w:rPr>
            </w:pPr>
            <w:r>
              <w:rPr>
                <w:sz w:val="22"/>
                <w:szCs w:val="22"/>
              </w:rPr>
              <w:t xml:space="preserve"> </w:t>
            </w:r>
            <w:r w:rsidRPr="00BF4766">
              <w:rPr>
                <w:sz w:val="22"/>
                <w:szCs w:val="22"/>
              </w:rPr>
              <w:t xml:space="preserve">  </w:t>
            </w:r>
            <w:r w:rsidR="004D708B">
              <w:rPr>
                <w:sz w:val="22"/>
                <w:szCs w:val="22"/>
              </w:rPr>
              <w:t>3/26/15 &amp; 5/14/2015</w:t>
            </w:r>
          </w:p>
        </w:tc>
        <w:tc>
          <w:tcPr>
            <w:tcW w:w="2700" w:type="dxa"/>
          </w:tcPr>
          <w:p w:rsidR="00F95872" w:rsidRPr="00BF4766" w:rsidRDefault="00F95872" w:rsidP="006013B4">
            <w:pPr>
              <w:rPr>
                <w:sz w:val="22"/>
                <w:szCs w:val="22"/>
              </w:rPr>
            </w:pPr>
          </w:p>
        </w:tc>
      </w:tr>
    </w:tbl>
    <w:p w:rsidR="001058CC" w:rsidRDefault="00A81C4A" w:rsidP="00A81C4A">
      <w:pPr>
        <w:rPr>
          <w:sz w:val="22"/>
          <w:szCs w:val="22"/>
        </w:rPr>
      </w:pPr>
      <w:r>
        <w:rPr>
          <w:sz w:val="22"/>
          <w:szCs w:val="22"/>
        </w:rPr>
        <w:t xml:space="preserve"> </w:t>
      </w:r>
    </w:p>
    <w:sectPr w:rsidR="001058CC" w:rsidSect="00C9376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267"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93" w:rsidRDefault="002F4293">
      <w:r>
        <w:separator/>
      </w:r>
    </w:p>
  </w:endnote>
  <w:endnote w:type="continuationSeparator" w:id="0">
    <w:p w:rsidR="002F4293" w:rsidRDefault="002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DB" w:rsidRDefault="00E07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B7" w:rsidRPr="00186F7A" w:rsidRDefault="007A52B7" w:rsidP="00186F7A">
    <w:pPr>
      <w:pStyle w:val="Footer"/>
      <w:jc w:val="center"/>
    </w:pPr>
    <w:r>
      <w:t xml:space="preserve">Page </w:t>
    </w:r>
    <w:r>
      <w:fldChar w:fldCharType="begin"/>
    </w:r>
    <w:r>
      <w:instrText xml:space="preserve"> PAGE </w:instrText>
    </w:r>
    <w:r>
      <w:fldChar w:fldCharType="separate"/>
    </w:r>
    <w:r w:rsidR="000F3D52">
      <w:rPr>
        <w:noProof/>
      </w:rPr>
      <w:t>1</w:t>
    </w:r>
    <w:r>
      <w:fldChar w:fldCharType="end"/>
    </w:r>
    <w:r>
      <w:t xml:space="preserve"> of </w:t>
    </w:r>
    <w:r w:rsidR="002F4293">
      <w:fldChar w:fldCharType="begin"/>
    </w:r>
    <w:r w:rsidR="002F4293">
      <w:instrText xml:space="preserve"> NUMPAGES </w:instrText>
    </w:r>
    <w:r w:rsidR="002F4293">
      <w:fldChar w:fldCharType="separate"/>
    </w:r>
    <w:r w:rsidR="000F3D52">
      <w:rPr>
        <w:noProof/>
      </w:rPr>
      <w:t>7</w:t>
    </w:r>
    <w:r w:rsidR="002F429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DB" w:rsidRDefault="00E07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93" w:rsidRDefault="002F4293">
      <w:r>
        <w:separator/>
      </w:r>
    </w:p>
  </w:footnote>
  <w:footnote w:type="continuationSeparator" w:id="0">
    <w:p w:rsidR="002F4293" w:rsidRDefault="002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DB" w:rsidRDefault="00E07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B7" w:rsidRDefault="007A52B7">
    <w:pPr>
      <w:pStyle w:val="Header"/>
      <w:jc w:val="center"/>
      <w:rPr>
        <w:b/>
        <w:bCs/>
      </w:rPr>
    </w:pPr>
    <w:r>
      <w:rPr>
        <w:b/>
        <w:bCs/>
      </w:rPr>
      <w:t>Peralta Community College District</w:t>
    </w:r>
  </w:p>
  <w:p w:rsidR="007A52B7" w:rsidRDefault="007A52B7">
    <w:pPr>
      <w:pStyle w:val="Header"/>
      <w:jc w:val="center"/>
      <w:rPr>
        <w:b/>
        <w:bCs/>
      </w:rPr>
    </w:pPr>
    <w:r>
      <w:rPr>
        <w:b/>
        <w:bCs/>
      </w:rPr>
      <w:t>Health Benefits Fringe Committee Meeting</w:t>
    </w:r>
    <w:r w:rsidR="002E62A6">
      <w:rPr>
        <w:b/>
        <w:bCs/>
      </w:rPr>
      <w:t xml:space="preserve"> Notes</w:t>
    </w:r>
  </w:p>
  <w:p w:rsidR="007A52B7" w:rsidRDefault="00697EC0">
    <w:pPr>
      <w:pStyle w:val="Header"/>
      <w:jc w:val="center"/>
      <w:rPr>
        <w:b/>
        <w:bCs/>
      </w:rPr>
    </w:pPr>
    <w:r>
      <w:rPr>
        <w:b/>
        <w:bCs/>
      </w:rPr>
      <w:t>December 11</w:t>
    </w:r>
    <w:r w:rsidR="003E6C32">
      <w:rPr>
        <w:b/>
        <w:bCs/>
      </w:rPr>
      <w:t>,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DB" w:rsidRDefault="00E07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356A"/>
    <w:multiLevelType w:val="hybridMultilevel"/>
    <w:tmpl w:val="169E01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335FA3"/>
    <w:multiLevelType w:val="hybridMultilevel"/>
    <w:tmpl w:val="52F021B8"/>
    <w:lvl w:ilvl="0" w:tplc="E72C38FA">
      <w:start w:val="1"/>
      <w:numFmt w:val="upperLetter"/>
      <w:lvlText w:val="%1."/>
      <w:lvlJc w:val="left"/>
      <w:pPr>
        <w:tabs>
          <w:tab w:val="num" w:pos="720"/>
        </w:tabs>
        <w:ind w:left="720" w:hanging="360"/>
      </w:pPr>
      <w:rPr>
        <w:rFonts w:hint="default"/>
      </w:rPr>
    </w:lvl>
    <w:lvl w:ilvl="1" w:tplc="F6C800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326D2"/>
    <w:multiLevelType w:val="hybridMultilevel"/>
    <w:tmpl w:val="F564911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14F7D"/>
    <w:multiLevelType w:val="hybridMultilevel"/>
    <w:tmpl w:val="C986BB3A"/>
    <w:lvl w:ilvl="0" w:tplc="38BABC14">
      <w:start w:val="3"/>
      <w:numFmt w:val="upp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nsid w:val="3E8E11E2"/>
    <w:multiLevelType w:val="hybridMultilevel"/>
    <w:tmpl w:val="79B2FE2A"/>
    <w:lvl w:ilvl="0" w:tplc="0409000F">
      <w:start w:val="1"/>
      <w:numFmt w:val="decimal"/>
      <w:lvlText w:val="%1."/>
      <w:lvlJc w:val="left"/>
      <w:pPr>
        <w:tabs>
          <w:tab w:val="num" w:pos="720"/>
        </w:tabs>
        <w:ind w:left="720" w:hanging="360"/>
      </w:pPr>
      <w:rPr>
        <w:rFonts w:hint="default"/>
      </w:rPr>
    </w:lvl>
    <w:lvl w:ilvl="1" w:tplc="366C5A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65702A"/>
    <w:multiLevelType w:val="hybridMultilevel"/>
    <w:tmpl w:val="545E2AA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AF16E0"/>
    <w:multiLevelType w:val="hybridMultilevel"/>
    <w:tmpl w:val="A9AE0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0D2D9E"/>
    <w:multiLevelType w:val="hybridMultilevel"/>
    <w:tmpl w:val="8EA4A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284736"/>
    <w:multiLevelType w:val="hybridMultilevel"/>
    <w:tmpl w:val="619AB4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496816"/>
    <w:multiLevelType w:val="hybridMultilevel"/>
    <w:tmpl w:val="9192341E"/>
    <w:lvl w:ilvl="0" w:tplc="8474DF90">
      <w:start w:val="1"/>
      <w:numFmt w:val="upperLetter"/>
      <w:lvlText w:val="%1."/>
      <w:lvlJc w:val="left"/>
      <w:pPr>
        <w:tabs>
          <w:tab w:val="num" w:pos="720"/>
        </w:tabs>
        <w:ind w:left="720" w:hanging="360"/>
      </w:pPr>
      <w:rPr>
        <w:rFonts w:hint="default"/>
      </w:rPr>
    </w:lvl>
    <w:lvl w:ilvl="1" w:tplc="CF8A56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3702AC"/>
    <w:multiLevelType w:val="hybridMultilevel"/>
    <w:tmpl w:val="3C18C3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6D41337A"/>
    <w:multiLevelType w:val="hybridMultilevel"/>
    <w:tmpl w:val="09D45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1D41D8"/>
    <w:multiLevelType w:val="hybridMultilevel"/>
    <w:tmpl w:val="704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8"/>
  </w:num>
  <w:num w:numId="6">
    <w:abstractNumId w:val="3"/>
  </w:num>
  <w:num w:numId="7">
    <w:abstractNumId w:val="10"/>
  </w:num>
  <w:num w:numId="8">
    <w:abstractNumId w:val="7"/>
  </w:num>
  <w:num w:numId="9">
    <w:abstractNumId w:val="12"/>
  </w:num>
  <w:num w:numId="10">
    <w:abstractNumId w:val="6"/>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A0"/>
    <w:rsid w:val="00015A22"/>
    <w:rsid w:val="00026EF3"/>
    <w:rsid w:val="0002728C"/>
    <w:rsid w:val="000575DD"/>
    <w:rsid w:val="00062853"/>
    <w:rsid w:val="00073063"/>
    <w:rsid w:val="00080073"/>
    <w:rsid w:val="0008305A"/>
    <w:rsid w:val="00087FE4"/>
    <w:rsid w:val="000A6038"/>
    <w:rsid w:val="000A7F07"/>
    <w:rsid w:val="000C3DC7"/>
    <w:rsid w:val="000C5E1A"/>
    <w:rsid w:val="000E6872"/>
    <w:rsid w:val="000F3D52"/>
    <w:rsid w:val="00102D41"/>
    <w:rsid w:val="001058CC"/>
    <w:rsid w:val="00111A1B"/>
    <w:rsid w:val="0011242B"/>
    <w:rsid w:val="001172D0"/>
    <w:rsid w:val="001212AD"/>
    <w:rsid w:val="00136389"/>
    <w:rsid w:val="001412B3"/>
    <w:rsid w:val="001420C8"/>
    <w:rsid w:val="001520A0"/>
    <w:rsid w:val="001606A9"/>
    <w:rsid w:val="001717E5"/>
    <w:rsid w:val="00171C22"/>
    <w:rsid w:val="0017329E"/>
    <w:rsid w:val="00186F7A"/>
    <w:rsid w:val="00197586"/>
    <w:rsid w:val="001C1D83"/>
    <w:rsid w:val="001C5C3C"/>
    <w:rsid w:val="001D1639"/>
    <w:rsid w:val="001E6657"/>
    <w:rsid w:val="0020495C"/>
    <w:rsid w:val="00216C2C"/>
    <w:rsid w:val="00220748"/>
    <w:rsid w:val="00226BE7"/>
    <w:rsid w:val="00232ECB"/>
    <w:rsid w:val="00236F1B"/>
    <w:rsid w:val="00237084"/>
    <w:rsid w:val="00271D5B"/>
    <w:rsid w:val="00286F82"/>
    <w:rsid w:val="0029064D"/>
    <w:rsid w:val="0029649E"/>
    <w:rsid w:val="002A2FB8"/>
    <w:rsid w:val="002A5E27"/>
    <w:rsid w:val="002B5A3D"/>
    <w:rsid w:val="002C5855"/>
    <w:rsid w:val="002D50F3"/>
    <w:rsid w:val="002D60CF"/>
    <w:rsid w:val="002E237E"/>
    <w:rsid w:val="002E62A6"/>
    <w:rsid w:val="002F4293"/>
    <w:rsid w:val="00300A72"/>
    <w:rsid w:val="00300B99"/>
    <w:rsid w:val="00302A5F"/>
    <w:rsid w:val="00305099"/>
    <w:rsid w:val="00305698"/>
    <w:rsid w:val="00307A08"/>
    <w:rsid w:val="003173A4"/>
    <w:rsid w:val="00326EDB"/>
    <w:rsid w:val="00327841"/>
    <w:rsid w:val="00333F3E"/>
    <w:rsid w:val="00340BB6"/>
    <w:rsid w:val="00341ECE"/>
    <w:rsid w:val="00344846"/>
    <w:rsid w:val="0036678A"/>
    <w:rsid w:val="00367DEA"/>
    <w:rsid w:val="00371C8B"/>
    <w:rsid w:val="00375728"/>
    <w:rsid w:val="00382BCD"/>
    <w:rsid w:val="00386F15"/>
    <w:rsid w:val="003B03C5"/>
    <w:rsid w:val="003B2381"/>
    <w:rsid w:val="003C431B"/>
    <w:rsid w:val="003D190C"/>
    <w:rsid w:val="003D29F8"/>
    <w:rsid w:val="003E47D5"/>
    <w:rsid w:val="003E6C32"/>
    <w:rsid w:val="00400C81"/>
    <w:rsid w:val="00410151"/>
    <w:rsid w:val="0041557B"/>
    <w:rsid w:val="0042208B"/>
    <w:rsid w:val="00460638"/>
    <w:rsid w:val="00464410"/>
    <w:rsid w:val="00473FAE"/>
    <w:rsid w:val="0047532A"/>
    <w:rsid w:val="0048477D"/>
    <w:rsid w:val="00484DC8"/>
    <w:rsid w:val="004960B0"/>
    <w:rsid w:val="004D708B"/>
    <w:rsid w:val="004F1FDC"/>
    <w:rsid w:val="004F209C"/>
    <w:rsid w:val="004F7F8A"/>
    <w:rsid w:val="005100C7"/>
    <w:rsid w:val="005122FC"/>
    <w:rsid w:val="00515512"/>
    <w:rsid w:val="00541B9A"/>
    <w:rsid w:val="00550301"/>
    <w:rsid w:val="00583982"/>
    <w:rsid w:val="0058780D"/>
    <w:rsid w:val="005A3E9F"/>
    <w:rsid w:val="005A7E3D"/>
    <w:rsid w:val="005B4AE1"/>
    <w:rsid w:val="005E09D5"/>
    <w:rsid w:val="005E267A"/>
    <w:rsid w:val="005E523A"/>
    <w:rsid w:val="006013B4"/>
    <w:rsid w:val="006052C6"/>
    <w:rsid w:val="00636048"/>
    <w:rsid w:val="00641EF3"/>
    <w:rsid w:val="006567E0"/>
    <w:rsid w:val="00660F97"/>
    <w:rsid w:val="00661342"/>
    <w:rsid w:val="006732FA"/>
    <w:rsid w:val="006806EB"/>
    <w:rsid w:val="00687171"/>
    <w:rsid w:val="00693E31"/>
    <w:rsid w:val="00697EC0"/>
    <w:rsid w:val="006B5281"/>
    <w:rsid w:val="006F3F77"/>
    <w:rsid w:val="00703E4E"/>
    <w:rsid w:val="00704C59"/>
    <w:rsid w:val="0070578B"/>
    <w:rsid w:val="00721C55"/>
    <w:rsid w:val="00735C33"/>
    <w:rsid w:val="00770349"/>
    <w:rsid w:val="0078294B"/>
    <w:rsid w:val="00786E88"/>
    <w:rsid w:val="007A52B7"/>
    <w:rsid w:val="007D4F24"/>
    <w:rsid w:val="007E29C3"/>
    <w:rsid w:val="007E73E6"/>
    <w:rsid w:val="007F52EE"/>
    <w:rsid w:val="00816ADE"/>
    <w:rsid w:val="0082000A"/>
    <w:rsid w:val="008311D9"/>
    <w:rsid w:val="00832AAD"/>
    <w:rsid w:val="00834CAB"/>
    <w:rsid w:val="008433E6"/>
    <w:rsid w:val="008446F2"/>
    <w:rsid w:val="00852597"/>
    <w:rsid w:val="008601DB"/>
    <w:rsid w:val="00860F3B"/>
    <w:rsid w:val="008616C4"/>
    <w:rsid w:val="00870319"/>
    <w:rsid w:val="008744D8"/>
    <w:rsid w:val="008813CB"/>
    <w:rsid w:val="00892559"/>
    <w:rsid w:val="00893C75"/>
    <w:rsid w:val="008A3B0A"/>
    <w:rsid w:val="008A7207"/>
    <w:rsid w:val="008D21C4"/>
    <w:rsid w:val="00902AA5"/>
    <w:rsid w:val="00903B2D"/>
    <w:rsid w:val="00945FEF"/>
    <w:rsid w:val="00963E9C"/>
    <w:rsid w:val="00974FDD"/>
    <w:rsid w:val="00977739"/>
    <w:rsid w:val="0099041C"/>
    <w:rsid w:val="009B63A9"/>
    <w:rsid w:val="009D6C46"/>
    <w:rsid w:val="00A0128B"/>
    <w:rsid w:val="00A1067F"/>
    <w:rsid w:val="00A1226B"/>
    <w:rsid w:val="00A16117"/>
    <w:rsid w:val="00A25760"/>
    <w:rsid w:val="00A37889"/>
    <w:rsid w:val="00A417DA"/>
    <w:rsid w:val="00A533FC"/>
    <w:rsid w:val="00A55112"/>
    <w:rsid w:val="00A61736"/>
    <w:rsid w:val="00A62D56"/>
    <w:rsid w:val="00A678F3"/>
    <w:rsid w:val="00A73D33"/>
    <w:rsid w:val="00A81C4A"/>
    <w:rsid w:val="00A92B18"/>
    <w:rsid w:val="00AA088C"/>
    <w:rsid w:val="00AC3B0B"/>
    <w:rsid w:val="00AC50A7"/>
    <w:rsid w:val="00AD424A"/>
    <w:rsid w:val="00AD649F"/>
    <w:rsid w:val="00AE32D4"/>
    <w:rsid w:val="00B02BEA"/>
    <w:rsid w:val="00B057F8"/>
    <w:rsid w:val="00B07A9B"/>
    <w:rsid w:val="00B11004"/>
    <w:rsid w:val="00B2775A"/>
    <w:rsid w:val="00B31BF3"/>
    <w:rsid w:val="00B419EA"/>
    <w:rsid w:val="00B50E47"/>
    <w:rsid w:val="00B556B9"/>
    <w:rsid w:val="00B7173A"/>
    <w:rsid w:val="00B72291"/>
    <w:rsid w:val="00B80EC1"/>
    <w:rsid w:val="00B81E44"/>
    <w:rsid w:val="00B8791F"/>
    <w:rsid w:val="00B9751F"/>
    <w:rsid w:val="00BA75A7"/>
    <w:rsid w:val="00BB6F45"/>
    <w:rsid w:val="00BC0A7A"/>
    <w:rsid w:val="00BC6377"/>
    <w:rsid w:val="00BE28AF"/>
    <w:rsid w:val="00BE4D17"/>
    <w:rsid w:val="00BF37CA"/>
    <w:rsid w:val="00BF4154"/>
    <w:rsid w:val="00BF4766"/>
    <w:rsid w:val="00C03BBC"/>
    <w:rsid w:val="00C12D98"/>
    <w:rsid w:val="00C20C73"/>
    <w:rsid w:val="00C27A6E"/>
    <w:rsid w:val="00C405B9"/>
    <w:rsid w:val="00C75A6F"/>
    <w:rsid w:val="00C7620D"/>
    <w:rsid w:val="00C81F1D"/>
    <w:rsid w:val="00C93766"/>
    <w:rsid w:val="00C96298"/>
    <w:rsid w:val="00C971A5"/>
    <w:rsid w:val="00CC1535"/>
    <w:rsid w:val="00CD576C"/>
    <w:rsid w:val="00CE2466"/>
    <w:rsid w:val="00CF7568"/>
    <w:rsid w:val="00D229C8"/>
    <w:rsid w:val="00D253B7"/>
    <w:rsid w:val="00D25C3E"/>
    <w:rsid w:val="00D36D37"/>
    <w:rsid w:val="00D44CE2"/>
    <w:rsid w:val="00D62D4C"/>
    <w:rsid w:val="00D6698E"/>
    <w:rsid w:val="00D67CDC"/>
    <w:rsid w:val="00DC33E0"/>
    <w:rsid w:val="00DC5524"/>
    <w:rsid w:val="00DD0CB0"/>
    <w:rsid w:val="00DD0D85"/>
    <w:rsid w:val="00DD100D"/>
    <w:rsid w:val="00DE6B76"/>
    <w:rsid w:val="00DF429A"/>
    <w:rsid w:val="00DF5DA8"/>
    <w:rsid w:val="00E072DB"/>
    <w:rsid w:val="00E25814"/>
    <w:rsid w:val="00E6642A"/>
    <w:rsid w:val="00E77AF8"/>
    <w:rsid w:val="00EB0EE3"/>
    <w:rsid w:val="00EC1B70"/>
    <w:rsid w:val="00ED4F5C"/>
    <w:rsid w:val="00EE31DD"/>
    <w:rsid w:val="00EF581C"/>
    <w:rsid w:val="00F02772"/>
    <w:rsid w:val="00F12AF8"/>
    <w:rsid w:val="00F42B33"/>
    <w:rsid w:val="00F51128"/>
    <w:rsid w:val="00F61FD1"/>
    <w:rsid w:val="00F64C26"/>
    <w:rsid w:val="00F67588"/>
    <w:rsid w:val="00F773B5"/>
    <w:rsid w:val="00F95872"/>
    <w:rsid w:val="00FA6469"/>
    <w:rsid w:val="00FB454F"/>
    <w:rsid w:val="00FB466D"/>
    <w:rsid w:val="00FB56FC"/>
    <w:rsid w:val="00FE2A77"/>
    <w:rsid w:val="00FE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9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cs="Tahoma"/>
      <w:sz w:val="16"/>
      <w:szCs w:val="16"/>
    </w:rPr>
  </w:style>
  <w:style w:type="character" w:customStyle="1" w:styleId="BalloonTextChar">
    <w:name w:val="Balloon Text Char"/>
    <w:link w:val="BalloonText"/>
    <w:rsid w:val="00F51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9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cs="Tahoma"/>
      <w:sz w:val="16"/>
      <w:szCs w:val="16"/>
    </w:rPr>
  </w:style>
  <w:style w:type="character" w:customStyle="1" w:styleId="BalloonTextChar">
    <w:name w:val="Balloon Text Char"/>
    <w:link w:val="BalloonText"/>
    <w:rsid w:val="00F51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udley\Application%20Data\Microsoft\Templates\S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 Minutes.dot</Template>
  <TotalTime>13</TotalTime>
  <Pages>7</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Committee:</vt:lpstr>
    </vt:vector>
  </TitlesOfParts>
  <Company>College of Alameda</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pdudley</dc:creator>
  <cp:lastModifiedBy>Jennifer Seibert</cp:lastModifiedBy>
  <cp:revision>7</cp:revision>
  <cp:lastPrinted>2015-01-29T00:02:00Z</cp:lastPrinted>
  <dcterms:created xsi:type="dcterms:W3CDTF">2015-01-28T23:52:00Z</dcterms:created>
  <dcterms:modified xsi:type="dcterms:W3CDTF">2015-01-29T00:07:00Z</dcterms:modified>
</cp:coreProperties>
</file>