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703C" w14:textId="692C0483" w:rsidR="00C2504E" w:rsidRPr="0009604A" w:rsidRDefault="00C2504E" w:rsidP="70FBE770">
      <w:pPr>
        <w:jc w:val="center"/>
        <w:rPr>
          <w:rFonts w:ascii="Arial" w:hAnsi="Arial" w:cs="Arial"/>
          <w:b/>
          <w:bCs/>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2B8CF6A4" wp14:editId="59DECA84">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7"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530C1B18" wp14:editId="12784C33">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8"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2C100A42" wp14:editId="7E66559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9"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36EFB830" wp14:editId="2579D3F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0"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70FBE770">
        <w:rPr>
          <w:rFonts w:ascii="Arial" w:hAnsi="Arial" w:cs="Arial"/>
          <w:b/>
          <w:bCs/>
          <w:sz w:val="24"/>
          <w:szCs w:val="24"/>
        </w:rPr>
        <w:t xml:space="preserve">PERALTA COMMUNITY COLLEGE </w:t>
      </w:r>
      <w:r w:rsidR="755DDEF4" w:rsidRPr="70FBE770">
        <w:rPr>
          <w:rFonts w:ascii="Arial" w:hAnsi="Arial" w:cs="Arial"/>
          <w:b/>
          <w:bCs/>
          <w:sz w:val="24"/>
          <w:szCs w:val="24"/>
        </w:rPr>
        <w:t>DISTRICT</w:t>
      </w:r>
    </w:p>
    <w:p w14:paraId="69CE950C" w14:textId="70A3A063" w:rsidR="00C2504E" w:rsidRPr="0009604A" w:rsidRDefault="755DDEF4" w:rsidP="70FBE770">
      <w:pPr>
        <w:jc w:val="center"/>
        <w:rPr>
          <w:rFonts w:ascii="Arial" w:hAnsi="Arial" w:cs="Arial"/>
          <w:b/>
          <w:bCs/>
          <w:sz w:val="24"/>
          <w:szCs w:val="24"/>
        </w:rPr>
      </w:pPr>
      <w:r w:rsidRPr="70FBE770">
        <w:rPr>
          <w:rFonts w:ascii="Arial" w:hAnsi="Arial" w:cs="Arial"/>
          <w:b/>
          <w:bCs/>
          <w:sz w:val="24"/>
          <w:szCs w:val="24"/>
        </w:rPr>
        <w:t>District</w:t>
      </w:r>
      <w:r w:rsidR="00C2504E" w:rsidRPr="70FBE770">
        <w:rPr>
          <w:rFonts w:ascii="Arial" w:hAnsi="Arial" w:cs="Arial"/>
          <w:b/>
          <w:bCs/>
          <w:sz w:val="24"/>
          <w:szCs w:val="24"/>
        </w:rPr>
        <w:t xml:space="preserve"> Academic Senate</w:t>
      </w:r>
    </w:p>
    <w:p w14:paraId="3538D2E3" w14:textId="3D0FF36D" w:rsidR="00C2504E" w:rsidRPr="0059057A" w:rsidRDefault="00C2504E" w:rsidP="70FBE770">
      <w:pPr>
        <w:tabs>
          <w:tab w:val="center" w:pos="7101"/>
          <w:tab w:val="right" w:pos="14202"/>
        </w:tabs>
        <w:rPr>
          <w:rFonts w:ascii="Arial" w:hAnsi="Arial" w:cs="Arial"/>
          <w:b/>
          <w:bCs/>
          <w:sz w:val="24"/>
          <w:szCs w:val="24"/>
        </w:rPr>
      </w:pPr>
      <w:r w:rsidRPr="0009604A">
        <w:rPr>
          <w:rFonts w:ascii="Arial" w:hAnsi="Arial" w:cs="Arial"/>
          <w:b/>
          <w:sz w:val="24"/>
          <w:szCs w:val="24"/>
        </w:rPr>
        <w:tab/>
      </w:r>
      <w:r w:rsidR="755DDEF4" w:rsidRPr="70FBE770">
        <w:rPr>
          <w:rFonts w:ascii="Arial" w:hAnsi="Arial" w:cs="Arial"/>
          <w:b/>
          <w:bCs/>
          <w:sz w:val="24"/>
          <w:szCs w:val="24"/>
        </w:rPr>
        <w:t>District</w:t>
      </w:r>
      <w:r w:rsidRPr="70FBE770">
        <w:rPr>
          <w:rFonts w:ascii="Arial" w:hAnsi="Arial" w:cs="Arial"/>
          <w:b/>
          <w:bCs/>
          <w:sz w:val="24"/>
          <w:szCs w:val="24"/>
        </w:rPr>
        <w:t xml:space="preserve"> Academic Senate Meeting Minutes  </w:t>
      </w:r>
      <w:r w:rsidRPr="0059057A">
        <w:rPr>
          <w:rFonts w:ascii="Arial" w:hAnsi="Arial" w:cs="Arial"/>
          <w:b/>
          <w:sz w:val="24"/>
          <w:szCs w:val="24"/>
        </w:rPr>
        <w:tab/>
      </w:r>
    </w:p>
    <w:p w14:paraId="5FFF2D06" w14:textId="070D205F" w:rsidR="00C2504E" w:rsidRPr="0009604A" w:rsidRDefault="00F37ED7" w:rsidP="00C2504E">
      <w:pPr>
        <w:jc w:val="center"/>
        <w:rPr>
          <w:rFonts w:ascii="Arial" w:hAnsi="Arial" w:cs="Arial"/>
          <w:b/>
          <w:sz w:val="24"/>
          <w:szCs w:val="24"/>
        </w:rPr>
      </w:pPr>
      <w:r>
        <w:rPr>
          <w:rFonts w:ascii="Arial" w:hAnsi="Arial" w:cs="Arial"/>
          <w:b/>
          <w:sz w:val="24"/>
          <w:szCs w:val="24"/>
        </w:rPr>
        <w:t>March</w:t>
      </w:r>
      <w:r w:rsidR="00C2504E" w:rsidRPr="0059057A">
        <w:rPr>
          <w:rFonts w:ascii="Arial" w:hAnsi="Arial" w:cs="Arial"/>
          <w:b/>
          <w:sz w:val="24"/>
          <w:szCs w:val="24"/>
        </w:rPr>
        <w:t xml:space="preserve"> </w:t>
      </w:r>
      <w:r w:rsidR="00C5312E">
        <w:rPr>
          <w:rFonts w:ascii="Arial" w:hAnsi="Arial" w:cs="Arial"/>
          <w:b/>
          <w:sz w:val="24"/>
          <w:szCs w:val="24"/>
        </w:rPr>
        <w:t>21</w:t>
      </w:r>
      <w:r w:rsidR="00C2504E" w:rsidRPr="0059057A">
        <w:rPr>
          <w:rFonts w:ascii="Arial" w:hAnsi="Arial" w:cs="Arial"/>
          <w:b/>
          <w:sz w:val="24"/>
          <w:szCs w:val="24"/>
        </w:rPr>
        <w:t>, 2023 – 2:30PM to 4:30PM</w:t>
      </w:r>
    </w:p>
    <w:p w14:paraId="5B6F21DC" w14:textId="17E9972D" w:rsidR="00C2504E" w:rsidRPr="0009604A" w:rsidRDefault="00C2504E" w:rsidP="00C2504E">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323E4F" w:themeColor="text2" w:themeShade="BF"/>
          <w:sz w:val="24"/>
          <w:szCs w:val="24"/>
        </w:rPr>
        <w:t>:</w:t>
      </w:r>
      <w:r>
        <w:rPr>
          <w:rFonts w:ascii="Arial" w:hAnsi="Arial" w:cs="Arial"/>
          <w:b/>
          <w:color w:val="323E4F" w:themeColor="text2" w:themeShade="BF"/>
          <w:sz w:val="24"/>
          <w:szCs w:val="24"/>
        </w:rPr>
        <w:t xml:space="preserve"> </w:t>
      </w:r>
      <w:hyperlink r:id="rId11" w:history="1">
        <w:r>
          <w:rPr>
            <w:rStyle w:val="Hyperlink"/>
            <w:rFonts w:ascii="Arial" w:hAnsi="Arial" w:cs="Arial"/>
            <w:b/>
            <w:sz w:val="24"/>
            <w:szCs w:val="24"/>
          </w:rPr>
          <w:t>https://us06web.zoom.us/j/9781680578</w:t>
        </w:r>
      </w:hyperlink>
      <w:r>
        <w:rPr>
          <w:rFonts w:ascii="Arial" w:hAnsi="Arial" w:cs="Arial"/>
          <w:b/>
          <w:color w:val="323E4F" w:themeColor="text2" w:themeShade="BF"/>
          <w:sz w:val="24"/>
          <w:szCs w:val="24"/>
        </w:rPr>
        <w:t xml:space="preserve"> </w:t>
      </w:r>
    </w:p>
    <w:p w14:paraId="5172D73A" w14:textId="77777777" w:rsidR="00C2504E" w:rsidRPr="0009604A" w:rsidRDefault="00C2504E" w:rsidP="00C2504E">
      <w:pPr>
        <w:jc w:val="center"/>
        <w:rPr>
          <w:rFonts w:ascii="Segoe UI" w:hAnsi="Segoe UI" w:cs="Segoe UI"/>
          <w:color w:val="8496B0" w:themeColor="text2" w:themeTint="99"/>
          <w:sz w:val="21"/>
          <w:szCs w:val="21"/>
          <w:shd w:val="clear" w:color="auto" w:fill="FFFFFF"/>
        </w:rPr>
      </w:pPr>
    </w:p>
    <w:p w14:paraId="3DB7B1E6" w14:textId="77777777" w:rsidR="00C2504E" w:rsidRPr="0009604A" w:rsidRDefault="00C2504E" w:rsidP="00C2504E">
      <w:pPr>
        <w:jc w:val="center"/>
        <w:rPr>
          <w:rFonts w:ascii="Arial" w:hAnsi="Arial" w:cs="Arial"/>
          <w:b/>
          <w:sz w:val="24"/>
          <w:szCs w:val="24"/>
        </w:rPr>
      </w:pPr>
    </w:p>
    <w:p w14:paraId="4B3098A0" w14:textId="77777777" w:rsidR="00C2504E" w:rsidRPr="00F445EB" w:rsidRDefault="00C2504E" w:rsidP="00C2504E">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225C0453" w14:textId="77777777" w:rsidR="00C2504E" w:rsidRPr="0009604A" w:rsidRDefault="00C2504E" w:rsidP="00C2504E">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C2504E" w:rsidRPr="0009604A" w14:paraId="356F7B83" w14:textId="77777777" w:rsidTr="3FA3CFE1">
        <w:tc>
          <w:tcPr>
            <w:tcW w:w="377" w:type="dxa"/>
          </w:tcPr>
          <w:p w14:paraId="3F1EA198" w14:textId="77777777" w:rsidR="00C2504E" w:rsidRPr="00DC7985" w:rsidRDefault="00C2504E" w:rsidP="00FA7C1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52A1BF6"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B7F7ABF" w14:textId="1D9F89D9" w:rsidR="00C2504E" w:rsidRPr="0068708D" w:rsidRDefault="00C2504E" w:rsidP="00FA7C1C">
            <w:pPr>
              <w:tabs>
                <w:tab w:val="left" w:pos="720"/>
                <w:tab w:val="left" w:pos="1440"/>
              </w:tabs>
              <w:rPr>
                <w:rFonts w:ascii="Arial" w:hAnsi="Arial" w:cs="Arial"/>
                <w:bCs/>
                <w:sz w:val="24"/>
                <w:szCs w:val="24"/>
              </w:rPr>
            </w:pPr>
          </w:p>
        </w:tc>
        <w:tc>
          <w:tcPr>
            <w:tcW w:w="3877" w:type="dxa"/>
          </w:tcPr>
          <w:p w14:paraId="3494A4B7"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457FC437"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97539C" w14:textId="77777777" w:rsidR="00C2504E" w:rsidRPr="0068708D" w:rsidRDefault="00C2504E" w:rsidP="00FA7C1C">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C2504E" w:rsidRPr="0009604A" w14:paraId="15E9FE79" w14:textId="77777777" w:rsidTr="3FA3CFE1">
        <w:tc>
          <w:tcPr>
            <w:tcW w:w="377" w:type="dxa"/>
          </w:tcPr>
          <w:p w14:paraId="10E22364" w14:textId="374A2465" w:rsidR="00C2504E" w:rsidRPr="00DC7985" w:rsidRDefault="5BE21189" w:rsidP="3FA3CFE1">
            <w:pPr>
              <w:tabs>
                <w:tab w:val="left" w:pos="720"/>
                <w:tab w:val="left" w:pos="1440"/>
              </w:tabs>
              <w:rPr>
                <w:rFonts w:ascii="Arial" w:hAnsi="Arial" w:cs="Arial"/>
                <w:sz w:val="24"/>
                <w:szCs w:val="24"/>
              </w:rPr>
            </w:pPr>
            <w:r w:rsidRPr="3FA3CFE1">
              <w:rPr>
                <w:rFonts w:ascii="Arial" w:hAnsi="Arial" w:cs="Arial"/>
                <w:sz w:val="24"/>
                <w:szCs w:val="24"/>
              </w:rPr>
              <w:t>X</w:t>
            </w:r>
          </w:p>
        </w:tc>
        <w:tc>
          <w:tcPr>
            <w:tcW w:w="3851" w:type="dxa"/>
          </w:tcPr>
          <w:p w14:paraId="4E745BCA"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60F23184" w14:textId="09C726CD" w:rsidR="00C2504E" w:rsidRPr="0068708D" w:rsidRDefault="2F1A48B4" w:rsidP="3FA3CFE1">
            <w:pPr>
              <w:tabs>
                <w:tab w:val="left" w:pos="720"/>
                <w:tab w:val="left" w:pos="1440"/>
              </w:tabs>
              <w:rPr>
                <w:rFonts w:ascii="Arial" w:hAnsi="Arial" w:cs="Arial"/>
                <w:sz w:val="24"/>
                <w:szCs w:val="24"/>
              </w:rPr>
            </w:pPr>
            <w:r w:rsidRPr="3FA3CFE1">
              <w:rPr>
                <w:rFonts w:ascii="Arial" w:hAnsi="Arial" w:cs="Arial"/>
                <w:sz w:val="24"/>
                <w:szCs w:val="24"/>
              </w:rPr>
              <w:t>X</w:t>
            </w:r>
          </w:p>
        </w:tc>
        <w:tc>
          <w:tcPr>
            <w:tcW w:w="3877" w:type="dxa"/>
          </w:tcPr>
          <w:p w14:paraId="46628CB0"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4DBC1FD1"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451D73A3"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C2504E" w:rsidRPr="0009604A" w14:paraId="5D8C918E" w14:textId="77777777" w:rsidTr="3FA3CFE1">
        <w:tc>
          <w:tcPr>
            <w:tcW w:w="377" w:type="dxa"/>
          </w:tcPr>
          <w:p w14:paraId="4CD41BA8" w14:textId="0A2EEDF1" w:rsidR="00C2504E" w:rsidRPr="00DC7985" w:rsidRDefault="00C2504E" w:rsidP="00FA7C1C">
            <w:pPr>
              <w:tabs>
                <w:tab w:val="left" w:pos="720"/>
                <w:tab w:val="left" w:pos="1440"/>
              </w:tabs>
              <w:rPr>
                <w:rFonts w:ascii="Arial" w:hAnsi="Arial" w:cs="Arial"/>
                <w:bCs/>
                <w:sz w:val="24"/>
                <w:szCs w:val="24"/>
              </w:rPr>
            </w:pPr>
          </w:p>
        </w:tc>
        <w:tc>
          <w:tcPr>
            <w:tcW w:w="3851" w:type="dxa"/>
          </w:tcPr>
          <w:p w14:paraId="0035E29D" w14:textId="77777777" w:rsidR="00C2504E" w:rsidRPr="0068708D" w:rsidRDefault="00C2504E" w:rsidP="00FA7C1C">
            <w:pPr>
              <w:tabs>
                <w:tab w:val="left" w:pos="720"/>
                <w:tab w:val="left" w:pos="1440"/>
              </w:tabs>
              <w:rPr>
                <w:rFonts w:ascii="Arial" w:hAnsi="Arial" w:cs="Arial"/>
                <w:bCs/>
                <w:sz w:val="24"/>
                <w:szCs w:val="24"/>
              </w:rPr>
            </w:pPr>
            <w:r>
              <w:rPr>
                <w:rFonts w:ascii="Arial" w:hAnsi="Arial" w:cs="Arial"/>
                <w:bCs/>
                <w:sz w:val="24"/>
                <w:szCs w:val="24"/>
              </w:rPr>
              <w:t xml:space="preserve">Jeff </w:t>
            </w:r>
            <w:proofErr w:type="spellStart"/>
            <w:r>
              <w:rPr>
                <w:rFonts w:ascii="Arial" w:hAnsi="Arial" w:cs="Arial"/>
                <w:bCs/>
                <w:sz w:val="24"/>
                <w:szCs w:val="24"/>
              </w:rPr>
              <w:t>Sanceri</w:t>
            </w:r>
            <w:proofErr w:type="spellEnd"/>
            <w:r w:rsidRPr="0068708D">
              <w:rPr>
                <w:rFonts w:ascii="Arial" w:hAnsi="Arial" w:cs="Arial"/>
                <w:bCs/>
                <w:sz w:val="24"/>
                <w:szCs w:val="24"/>
              </w:rPr>
              <w:t>, COA DAS Representative</w:t>
            </w:r>
          </w:p>
        </w:tc>
        <w:tc>
          <w:tcPr>
            <w:tcW w:w="377" w:type="dxa"/>
          </w:tcPr>
          <w:p w14:paraId="2E4347B3"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66226D60" w14:textId="77777777" w:rsidR="00C2504E" w:rsidRPr="0068708D" w:rsidRDefault="00C2504E" w:rsidP="00FA7C1C">
            <w:pPr>
              <w:tabs>
                <w:tab w:val="left" w:pos="720"/>
                <w:tab w:val="left" w:pos="1440"/>
              </w:tabs>
              <w:rPr>
                <w:rFonts w:ascii="Arial" w:hAnsi="Arial" w:cs="Arial"/>
                <w:bCs/>
                <w:sz w:val="24"/>
                <w:szCs w:val="24"/>
              </w:rPr>
            </w:pPr>
            <w:r>
              <w:rPr>
                <w:rFonts w:ascii="Arial" w:hAnsi="Arial" w:cs="Arial"/>
                <w:bCs/>
                <w:sz w:val="24"/>
                <w:szCs w:val="24"/>
              </w:rPr>
              <w:t>Leslie Blackie</w:t>
            </w:r>
            <w:r w:rsidRPr="0068708D">
              <w:rPr>
                <w:rFonts w:ascii="Arial" w:hAnsi="Arial" w:cs="Arial"/>
                <w:bCs/>
                <w:sz w:val="24"/>
                <w:szCs w:val="24"/>
              </w:rPr>
              <w:t>, Laney Senate President</w:t>
            </w:r>
          </w:p>
        </w:tc>
        <w:tc>
          <w:tcPr>
            <w:tcW w:w="377" w:type="dxa"/>
          </w:tcPr>
          <w:p w14:paraId="51CAF1D0"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1AB8EA7" w14:textId="77777777" w:rsidR="00C2504E" w:rsidRPr="0068708D" w:rsidRDefault="00C2504E" w:rsidP="00FA7C1C">
            <w:pPr>
              <w:tabs>
                <w:tab w:val="left" w:pos="720"/>
                <w:tab w:val="left" w:pos="1440"/>
              </w:tabs>
              <w:rPr>
                <w:rFonts w:ascii="Arial" w:hAnsi="Arial" w:cs="Arial"/>
                <w:bCs/>
                <w:sz w:val="24"/>
                <w:szCs w:val="24"/>
              </w:rPr>
            </w:pPr>
            <w:r>
              <w:rPr>
                <w:rFonts w:ascii="Arial" w:hAnsi="Arial" w:cs="Arial"/>
                <w:bCs/>
                <w:sz w:val="24"/>
                <w:szCs w:val="24"/>
              </w:rPr>
              <w:t>Nate Failing</w:t>
            </w:r>
            <w:r w:rsidRPr="0068708D">
              <w:rPr>
                <w:rFonts w:ascii="Arial" w:hAnsi="Arial" w:cs="Arial"/>
                <w:bCs/>
                <w:sz w:val="24"/>
                <w:szCs w:val="24"/>
              </w:rPr>
              <w:t>, Laney Senate Vice President</w:t>
            </w:r>
          </w:p>
        </w:tc>
      </w:tr>
      <w:tr w:rsidR="00C2504E" w:rsidRPr="0009604A" w14:paraId="5BB0DC40" w14:textId="77777777" w:rsidTr="3FA3CFE1">
        <w:tc>
          <w:tcPr>
            <w:tcW w:w="377" w:type="dxa"/>
          </w:tcPr>
          <w:p w14:paraId="74B8DC35" w14:textId="77777777" w:rsidR="00C2504E" w:rsidRPr="00DC7985" w:rsidRDefault="00C2504E" w:rsidP="00FA7C1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2E4E579"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244357D" w14:textId="1411CE95" w:rsidR="00C2504E" w:rsidRPr="0068708D" w:rsidRDefault="00C2504E" w:rsidP="3FA3CFE1">
            <w:pPr>
              <w:tabs>
                <w:tab w:val="left" w:pos="720"/>
                <w:tab w:val="left" w:pos="1440"/>
              </w:tabs>
              <w:rPr>
                <w:rFonts w:ascii="Arial" w:hAnsi="Arial" w:cs="Arial"/>
                <w:sz w:val="24"/>
                <w:szCs w:val="24"/>
              </w:rPr>
            </w:pPr>
          </w:p>
        </w:tc>
        <w:tc>
          <w:tcPr>
            <w:tcW w:w="3877" w:type="dxa"/>
          </w:tcPr>
          <w:p w14:paraId="1DC4D0DB"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228D303C" w14:textId="77777777" w:rsidR="00C2504E" w:rsidRPr="0068708D" w:rsidRDefault="00C2504E"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996" w:type="dxa"/>
          </w:tcPr>
          <w:p w14:paraId="1D803D00" w14:textId="77777777" w:rsidR="00C2504E" w:rsidRPr="0068708D" w:rsidRDefault="00C2504E" w:rsidP="00FA7C1C">
            <w:pPr>
              <w:tabs>
                <w:tab w:val="left" w:pos="720"/>
                <w:tab w:val="left" w:pos="1440"/>
              </w:tabs>
              <w:rPr>
                <w:rFonts w:ascii="Arial" w:hAnsi="Arial" w:cs="Arial"/>
                <w:bCs/>
                <w:sz w:val="24"/>
                <w:szCs w:val="24"/>
              </w:rPr>
            </w:pPr>
            <w:r>
              <w:rPr>
                <w:rFonts w:ascii="Arial" w:hAnsi="Arial" w:cs="Arial"/>
                <w:bCs/>
                <w:sz w:val="24"/>
                <w:szCs w:val="24"/>
              </w:rPr>
              <w:t>Monica Ambalal</w:t>
            </w:r>
            <w:r w:rsidRPr="0068708D">
              <w:rPr>
                <w:rFonts w:ascii="Arial" w:hAnsi="Arial" w:cs="Arial"/>
                <w:bCs/>
                <w:sz w:val="24"/>
                <w:szCs w:val="24"/>
              </w:rPr>
              <w:t>, Merritt Senate Vice President</w:t>
            </w:r>
          </w:p>
        </w:tc>
      </w:tr>
      <w:tr w:rsidR="00C2504E" w:rsidRPr="0009604A" w14:paraId="5C9932D8" w14:textId="77777777" w:rsidTr="3FA3CFE1">
        <w:tc>
          <w:tcPr>
            <w:tcW w:w="377" w:type="dxa"/>
          </w:tcPr>
          <w:p w14:paraId="2AFE6662" w14:textId="52C33CE3" w:rsidR="00C2504E" w:rsidRPr="00DC7985" w:rsidRDefault="678AD24C" w:rsidP="3FA3CFE1">
            <w:pPr>
              <w:tabs>
                <w:tab w:val="left" w:pos="720"/>
                <w:tab w:val="left" w:pos="1440"/>
              </w:tabs>
              <w:rPr>
                <w:rFonts w:ascii="Arial" w:hAnsi="Arial" w:cs="Arial"/>
                <w:sz w:val="24"/>
                <w:szCs w:val="24"/>
              </w:rPr>
            </w:pPr>
            <w:r w:rsidRPr="3FA3CFE1">
              <w:rPr>
                <w:rFonts w:ascii="Arial" w:hAnsi="Arial" w:cs="Arial"/>
                <w:sz w:val="24"/>
                <w:szCs w:val="24"/>
              </w:rPr>
              <w:t>X</w:t>
            </w:r>
          </w:p>
        </w:tc>
        <w:tc>
          <w:tcPr>
            <w:tcW w:w="3851" w:type="dxa"/>
          </w:tcPr>
          <w:p w14:paraId="7CAA7CFD" w14:textId="77777777" w:rsidR="00C2504E" w:rsidRPr="0068708D" w:rsidRDefault="00C2504E" w:rsidP="00FA7C1C">
            <w:pPr>
              <w:tabs>
                <w:tab w:val="left" w:pos="720"/>
                <w:tab w:val="left" w:pos="1440"/>
              </w:tabs>
              <w:rPr>
                <w:rFonts w:ascii="Arial" w:hAnsi="Arial" w:cs="Arial"/>
                <w:bCs/>
                <w:sz w:val="24"/>
                <w:szCs w:val="24"/>
              </w:rPr>
            </w:pPr>
            <w:r>
              <w:rPr>
                <w:rFonts w:ascii="Arial" w:hAnsi="Arial" w:cs="Arial"/>
                <w:bCs/>
                <w:sz w:val="24"/>
                <w:szCs w:val="24"/>
              </w:rPr>
              <w:t>Lowell Bennett</w:t>
            </w:r>
            <w:r w:rsidRPr="0068708D">
              <w:rPr>
                <w:rFonts w:ascii="Arial" w:hAnsi="Arial" w:cs="Arial"/>
                <w:bCs/>
                <w:sz w:val="24"/>
                <w:szCs w:val="24"/>
              </w:rPr>
              <w:t>, Merritt DAS Representative</w:t>
            </w:r>
          </w:p>
        </w:tc>
        <w:tc>
          <w:tcPr>
            <w:tcW w:w="377" w:type="dxa"/>
          </w:tcPr>
          <w:p w14:paraId="3389E960" w14:textId="64B52322" w:rsidR="00C2504E" w:rsidRPr="0068708D" w:rsidRDefault="00C2504E" w:rsidP="3FA3CFE1">
            <w:pPr>
              <w:tabs>
                <w:tab w:val="left" w:pos="720"/>
                <w:tab w:val="left" w:pos="1440"/>
              </w:tabs>
              <w:rPr>
                <w:rFonts w:ascii="Arial" w:hAnsi="Arial" w:cs="Arial"/>
                <w:sz w:val="24"/>
                <w:szCs w:val="24"/>
              </w:rPr>
            </w:pPr>
          </w:p>
        </w:tc>
        <w:tc>
          <w:tcPr>
            <w:tcW w:w="3877" w:type="dxa"/>
          </w:tcPr>
          <w:p w14:paraId="4CCADE44" w14:textId="77777777" w:rsidR="00C2504E" w:rsidRPr="0068708D" w:rsidRDefault="00C2504E" w:rsidP="00FA7C1C">
            <w:pPr>
              <w:tabs>
                <w:tab w:val="left" w:pos="720"/>
                <w:tab w:val="left" w:pos="1440"/>
              </w:tabs>
              <w:rPr>
                <w:rFonts w:ascii="Arial" w:hAnsi="Arial" w:cs="Arial"/>
                <w:bCs/>
                <w:sz w:val="24"/>
                <w:szCs w:val="24"/>
              </w:rPr>
            </w:pPr>
            <w:r>
              <w:rPr>
                <w:rFonts w:ascii="Arial" w:hAnsi="Arial" w:cs="Arial"/>
                <w:bCs/>
                <w:sz w:val="24"/>
                <w:szCs w:val="24"/>
              </w:rPr>
              <w:t>Gabriel Martinez, BCC Senate Vice President</w:t>
            </w:r>
            <w:r>
              <w:rPr>
                <w:rFonts w:ascii="Arial" w:hAnsi="Arial" w:cs="Arial"/>
                <w:bCs/>
                <w:sz w:val="24"/>
                <w:szCs w:val="24"/>
              </w:rPr>
              <w:tab/>
            </w:r>
          </w:p>
        </w:tc>
        <w:tc>
          <w:tcPr>
            <w:tcW w:w="377" w:type="dxa"/>
          </w:tcPr>
          <w:p w14:paraId="1DBDC11B" w14:textId="77777777" w:rsidR="00C2504E" w:rsidRPr="0068708D" w:rsidRDefault="00C2504E" w:rsidP="00FA7C1C">
            <w:pPr>
              <w:tabs>
                <w:tab w:val="left" w:pos="720"/>
                <w:tab w:val="left" w:pos="1440"/>
              </w:tabs>
              <w:rPr>
                <w:rFonts w:ascii="Arial" w:hAnsi="Arial" w:cs="Arial"/>
                <w:bCs/>
                <w:sz w:val="24"/>
                <w:szCs w:val="24"/>
              </w:rPr>
            </w:pPr>
          </w:p>
        </w:tc>
        <w:tc>
          <w:tcPr>
            <w:tcW w:w="3996" w:type="dxa"/>
          </w:tcPr>
          <w:p w14:paraId="13A5D997" w14:textId="77777777" w:rsidR="00C2504E" w:rsidRPr="0068708D" w:rsidRDefault="00C2504E" w:rsidP="00FA7C1C">
            <w:pPr>
              <w:tabs>
                <w:tab w:val="left" w:pos="720"/>
                <w:tab w:val="left" w:pos="1440"/>
              </w:tabs>
              <w:rPr>
                <w:rFonts w:ascii="Arial" w:hAnsi="Arial" w:cs="Arial"/>
                <w:bCs/>
                <w:sz w:val="24"/>
                <w:szCs w:val="24"/>
              </w:rPr>
            </w:pPr>
          </w:p>
        </w:tc>
      </w:tr>
    </w:tbl>
    <w:p w14:paraId="7C40831F" w14:textId="77777777" w:rsidR="00C2504E" w:rsidRPr="005E3414" w:rsidRDefault="00C2504E" w:rsidP="00C2504E">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51F349BA" w14:textId="77777777" w:rsidR="00C2504E" w:rsidRPr="00F445EB" w:rsidRDefault="00C2504E" w:rsidP="00C2504E">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7D603C02" w14:textId="77777777" w:rsidR="00C2504E" w:rsidRPr="00F445EB" w:rsidRDefault="00C2504E" w:rsidP="00C2504E">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C2504E" w14:paraId="6D9C4671" w14:textId="77777777" w:rsidTr="70FBE770">
        <w:tc>
          <w:tcPr>
            <w:tcW w:w="377" w:type="dxa"/>
          </w:tcPr>
          <w:p w14:paraId="6FEB17F4" w14:textId="77777777" w:rsidR="00C2504E" w:rsidRPr="00DC7985" w:rsidRDefault="00C2504E" w:rsidP="00FA7C1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2902D5F7" w14:textId="6FEA2BC2" w:rsidR="00C2504E" w:rsidRPr="0068708D" w:rsidRDefault="59A43416" w:rsidP="3FA3CFE1">
            <w:pPr>
              <w:tabs>
                <w:tab w:val="left" w:pos="720"/>
                <w:tab w:val="left" w:pos="1440"/>
              </w:tabs>
              <w:rPr>
                <w:rFonts w:ascii="Arial" w:hAnsi="Arial" w:cs="Arial"/>
                <w:sz w:val="24"/>
                <w:szCs w:val="24"/>
              </w:rPr>
            </w:pPr>
            <w:proofErr w:type="spellStart"/>
            <w:r w:rsidRPr="3FA3CFE1">
              <w:rPr>
                <w:rFonts w:ascii="Arial" w:hAnsi="Arial" w:cs="Arial"/>
                <w:sz w:val="24"/>
                <w:szCs w:val="24"/>
              </w:rPr>
              <w:t>Didem</w:t>
            </w:r>
            <w:proofErr w:type="spellEnd"/>
            <w:r w:rsidRPr="3FA3CFE1">
              <w:rPr>
                <w:rFonts w:ascii="Arial" w:hAnsi="Arial" w:cs="Arial"/>
                <w:sz w:val="24"/>
                <w:szCs w:val="24"/>
              </w:rPr>
              <w:t xml:space="preserve"> </w:t>
            </w:r>
            <w:proofErr w:type="spellStart"/>
            <w:r w:rsidRPr="3FA3CFE1">
              <w:rPr>
                <w:rFonts w:ascii="Arial" w:hAnsi="Arial" w:cs="Arial"/>
                <w:sz w:val="24"/>
                <w:szCs w:val="24"/>
              </w:rPr>
              <w:t>Ekici</w:t>
            </w:r>
            <w:proofErr w:type="spellEnd"/>
          </w:p>
        </w:tc>
        <w:tc>
          <w:tcPr>
            <w:tcW w:w="377" w:type="dxa"/>
          </w:tcPr>
          <w:p w14:paraId="6CD734FA" w14:textId="460C6AD5" w:rsidR="00C2504E" w:rsidRPr="0068708D" w:rsidRDefault="00F37ED7"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17184944" w14:textId="5046510D" w:rsidR="00C2504E" w:rsidRPr="0068708D" w:rsidRDefault="00F37ED7" w:rsidP="3FA3CFE1">
            <w:pPr>
              <w:tabs>
                <w:tab w:val="left" w:pos="720"/>
                <w:tab w:val="left" w:pos="1440"/>
              </w:tabs>
              <w:rPr>
                <w:rFonts w:ascii="Arial" w:hAnsi="Arial" w:cs="Arial"/>
                <w:sz w:val="24"/>
                <w:szCs w:val="24"/>
              </w:rPr>
            </w:pPr>
            <w:r>
              <w:rPr>
                <w:rFonts w:ascii="Arial" w:hAnsi="Arial" w:cs="Arial"/>
                <w:sz w:val="24"/>
                <w:szCs w:val="24"/>
              </w:rPr>
              <w:t xml:space="preserve">Heather </w:t>
            </w:r>
            <w:proofErr w:type="spellStart"/>
            <w:r>
              <w:rPr>
                <w:rFonts w:ascii="Arial" w:hAnsi="Arial" w:cs="Arial"/>
                <w:sz w:val="24"/>
                <w:szCs w:val="24"/>
              </w:rPr>
              <w:t>Sisneros</w:t>
            </w:r>
            <w:proofErr w:type="spellEnd"/>
          </w:p>
        </w:tc>
        <w:tc>
          <w:tcPr>
            <w:tcW w:w="377" w:type="dxa"/>
          </w:tcPr>
          <w:p w14:paraId="19BF85A7"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63772A3D" w14:textId="452102D1" w:rsidR="00C2504E" w:rsidRPr="0068708D" w:rsidRDefault="5983BB53" w:rsidP="3FA3CFE1">
            <w:pPr>
              <w:tabs>
                <w:tab w:val="left" w:pos="720"/>
                <w:tab w:val="left" w:pos="1440"/>
              </w:tabs>
              <w:rPr>
                <w:rFonts w:ascii="Arial" w:hAnsi="Arial" w:cs="Arial"/>
                <w:sz w:val="24"/>
                <w:szCs w:val="24"/>
              </w:rPr>
            </w:pPr>
            <w:r w:rsidRPr="3FA3CFE1">
              <w:rPr>
                <w:rFonts w:ascii="Arial" w:hAnsi="Arial" w:cs="Arial"/>
                <w:sz w:val="24"/>
                <w:szCs w:val="24"/>
              </w:rPr>
              <w:t>Tina Vasconcellos</w:t>
            </w:r>
          </w:p>
        </w:tc>
      </w:tr>
      <w:tr w:rsidR="00C2504E" w14:paraId="46C584CB" w14:textId="77777777" w:rsidTr="70FBE770">
        <w:tc>
          <w:tcPr>
            <w:tcW w:w="377" w:type="dxa"/>
          </w:tcPr>
          <w:p w14:paraId="1F47468D" w14:textId="2DF020EC" w:rsidR="00C2504E" w:rsidRPr="00DC7985" w:rsidRDefault="00F37ED7"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890" w:type="dxa"/>
          </w:tcPr>
          <w:p w14:paraId="0C6A5F79" w14:textId="65A7B2AE" w:rsidR="00C2504E" w:rsidRPr="0068708D" w:rsidRDefault="00F37ED7" w:rsidP="3FA3CFE1">
            <w:pPr>
              <w:tabs>
                <w:tab w:val="left" w:pos="720"/>
                <w:tab w:val="left" w:pos="1440"/>
              </w:tabs>
              <w:rPr>
                <w:rFonts w:ascii="Arial" w:hAnsi="Arial" w:cs="Arial"/>
                <w:sz w:val="24"/>
                <w:szCs w:val="24"/>
              </w:rPr>
            </w:pPr>
            <w:r>
              <w:rPr>
                <w:rFonts w:ascii="Arial" w:hAnsi="Arial" w:cs="Arial"/>
                <w:sz w:val="24"/>
                <w:szCs w:val="24"/>
              </w:rPr>
              <w:t>Nghiem Thai</w:t>
            </w:r>
          </w:p>
        </w:tc>
        <w:tc>
          <w:tcPr>
            <w:tcW w:w="377" w:type="dxa"/>
          </w:tcPr>
          <w:p w14:paraId="67DD6D09"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4ACE86F" w14:textId="6D7EAC8D" w:rsidR="00C2504E" w:rsidRPr="0068708D" w:rsidRDefault="00C2504E" w:rsidP="3FA3CFE1">
            <w:pPr>
              <w:tabs>
                <w:tab w:val="left" w:pos="720"/>
                <w:tab w:val="left" w:pos="1440"/>
              </w:tabs>
              <w:rPr>
                <w:rFonts w:ascii="Arial" w:hAnsi="Arial" w:cs="Arial"/>
                <w:sz w:val="24"/>
                <w:szCs w:val="24"/>
              </w:rPr>
            </w:pPr>
          </w:p>
        </w:tc>
        <w:tc>
          <w:tcPr>
            <w:tcW w:w="377" w:type="dxa"/>
          </w:tcPr>
          <w:p w14:paraId="685DAEF5"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6D0DD587" w14:textId="775DD30E" w:rsidR="00C2504E" w:rsidRPr="0068708D" w:rsidRDefault="2489A5AE" w:rsidP="3FA3CFE1">
            <w:pPr>
              <w:tabs>
                <w:tab w:val="left" w:pos="720"/>
                <w:tab w:val="left" w:pos="1440"/>
              </w:tabs>
              <w:rPr>
                <w:rFonts w:ascii="Arial" w:hAnsi="Arial" w:cs="Arial"/>
                <w:sz w:val="24"/>
                <w:szCs w:val="24"/>
              </w:rPr>
            </w:pPr>
            <w:r w:rsidRPr="3FA3CFE1">
              <w:rPr>
                <w:rFonts w:ascii="Arial" w:hAnsi="Arial" w:cs="Arial"/>
                <w:sz w:val="24"/>
                <w:szCs w:val="24"/>
              </w:rPr>
              <w:t xml:space="preserve">Stephanie </w:t>
            </w:r>
            <w:proofErr w:type="spellStart"/>
            <w:r w:rsidRPr="3FA3CFE1">
              <w:rPr>
                <w:rFonts w:ascii="Arial" w:hAnsi="Arial" w:cs="Arial"/>
                <w:sz w:val="24"/>
                <w:szCs w:val="24"/>
              </w:rPr>
              <w:t>Droker</w:t>
            </w:r>
            <w:proofErr w:type="spellEnd"/>
          </w:p>
        </w:tc>
      </w:tr>
    </w:tbl>
    <w:p w14:paraId="44BE7672" w14:textId="0C7D490D" w:rsidR="70FBE770" w:rsidRDefault="70FBE770"/>
    <w:p w14:paraId="23FE717A" w14:textId="77777777" w:rsidR="00C2504E" w:rsidRDefault="00C2504E" w:rsidP="00C2504E">
      <w:pPr>
        <w:tabs>
          <w:tab w:val="left" w:pos="720"/>
          <w:tab w:val="left" w:pos="1440"/>
        </w:tabs>
        <w:rPr>
          <w:rFonts w:ascii="Arial" w:hAnsi="Arial" w:cs="Arial"/>
          <w:b/>
          <w:sz w:val="24"/>
          <w:szCs w:val="24"/>
        </w:rPr>
      </w:pPr>
    </w:p>
    <w:p w14:paraId="2C89B52C" w14:textId="19894029" w:rsidR="00C2504E" w:rsidRDefault="00C2504E" w:rsidP="70FBE770">
      <w:pPr>
        <w:tabs>
          <w:tab w:val="left" w:pos="720"/>
          <w:tab w:val="left" w:pos="1440"/>
        </w:tabs>
        <w:rPr>
          <w:rFonts w:ascii="Arial" w:hAnsi="Arial" w:cs="Arial"/>
          <w:b/>
          <w:bCs/>
          <w:sz w:val="24"/>
          <w:szCs w:val="24"/>
        </w:rPr>
      </w:pPr>
    </w:p>
    <w:p w14:paraId="39F829FC" w14:textId="77777777" w:rsidR="00C2504E" w:rsidRPr="005E3414" w:rsidRDefault="00C2504E" w:rsidP="00C2504E">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C2504E" w:rsidRPr="005E3414" w14:paraId="4E2577E2" w14:textId="77777777" w:rsidTr="70FBE770">
        <w:trPr>
          <w:trHeight w:val="341"/>
        </w:trPr>
        <w:tc>
          <w:tcPr>
            <w:tcW w:w="4140" w:type="dxa"/>
            <w:shd w:val="clear" w:color="auto" w:fill="auto"/>
            <w:vAlign w:val="center"/>
          </w:tcPr>
          <w:p w14:paraId="006F6997" w14:textId="77777777" w:rsidR="00C2504E" w:rsidRPr="008C2F46" w:rsidRDefault="00C2504E" w:rsidP="00FA7C1C">
            <w:pPr>
              <w:jc w:val="center"/>
              <w:rPr>
                <w:rFonts w:ascii="Arial" w:hAnsi="Arial" w:cs="Arial"/>
                <w:b/>
                <w:sz w:val="24"/>
                <w:szCs w:val="24"/>
              </w:rPr>
            </w:pPr>
            <w:r w:rsidRPr="008C2F46">
              <w:rPr>
                <w:rFonts w:ascii="Arial" w:hAnsi="Arial" w:cs="Arial"/>
                <w:b/>
                <w:sz w:val="24"/>
                <w:szCs w:val="24"/>
              </w:rPr>
              <w:t>AGENDA ITEM</w:t>
            </w:r>
          </w:p>
        </w:tc>
        <w:tc>
          <w:tcPr>
            <w:tcW w:w="5850" w:type="dxa"/>
            <w:shd w:val="clear" w:color="auto" w:fill="auto"/>
            <w:vAlign w:val="center"/>
          </w:tcPr>
          <w:p w14:paraId="4D326C71" w14:textId="77777777" w:rsidR="00C2504E" w:rsidRPr="008C2F46" w:rsidRDefault="00C2504E" w:rsidP="00FA7C1C">
            <w:pPr>
              <w:jc w:val="center"/>
              <w:rPr>
                <w:rFonts w:ascii="Arial" w:hAnsi="Arial" w:cs="Arial"/>
                <w:b/>
                <w:sz w:val="24"/>
                <w:szCs w:val="24"/>
              </w:rPr>
            </w:pPr>
            <w:r>
              <w:rPr>
                <w:rFonts w:ascii="Arial" w:hAnsi="Arial" w:cs="Arial"/>
                <w:b/>
                <w:sz w:val="24"/>
                <w:szCs w:val="24"/>
              </w:rPr>
              <w:t>DISCUSSION</w:t>
            </w:r>
          </w:p>
        </w:tc>
        <w:tc>
          <w:tcPr>
            <w:tcW w:w="3577" w:type="dxa"/>
            <w:shd w:val="clear" w:color="auto" w:fill="auto"/>
            <w:vAlign w:val="center"/>
          </w:tcPr>
          <w:p w14:paraId="227719CC" w14:textId="77777777" w:rsidR="00C2504E" w:rsidRPr="008C2F46" w:rsidRDefault="00C2504E" w:rsidP="00FA7C1C">
            <w:pPr>
              <w:jc w:val="center"/>
              <w:rPr>
                <w:rFonts w:ascii="Arial" w:hAnsi="Arial" w:cs="Arial"/>
                <w:b/>
                <w:sz w:val="24"/>
                <w:szCs w:val="24"/>
              </w:rPr>
            </w:pPr>
            <w:r>
              <w:rPr>
                <w:rFonts w:ascii="Arial" w:hAnsi="Arial" w:cs="Arial"/>
                <w:b/>
                <w:sz w:val="24"/>
                <w:szCs w:val="24"/>
              </w:rPr>
              <w:t>FOLLOW UP ACTION</w:t>
            </w:r>
          </w:p>
        </w:tc>
      </w:tr>
      <w:tr w:rsidR="00C2504E" w:rsidRPr="005E3414" w14:paraId="03CBEDCF" w14:textId="77777777" w:rsidTr="70FBE770">
        <w:tc>
          <w:tcPr>
            <w:tcW w:w="4140" w:type="dxa"/>
          </w:tcPr>
          <w:p w14:paraId="0E74EB9A" w14:textId="77777777" w:rsidR="00C2504E" w:rsidRPr="00F9627C" w:rsidRDefault="00C2504E" w:rsidP="00FA7C1C">
            <w:pPr>
              <w:pStyle w:val="ListParagraph"/>
              <w:numPr>
                <w:ilvl w:val="0"/>
                <w:numId w:val="3"/>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367F25E6" w14:textId="6C667029" w:rsidR="00C2504E" w:rsidRPr="00AA0A34" w:rsidRDefault="00C2504E" w:rsidP="00C2504E">
            <w:pPr>
              <w:rPr>
                <w:rFonts w:ascii="Arial" w:hAnsi="Arial" w:cs="Arial"/>
                <w:sz w:val="24"/>
                <w:szCs w:val="24"/>
              </w:rPr>
            </w:pPr>
            <w:r w:rsidRPr="3FA3CFE1">
              <w:rPr>
                <w:rFonts w:ascii="Arial" w:hAnsi="Arial" w:cs="Arial"/>
                <w:sz w:val="24"/>
                <w:szCs w:val="24"/>
              </w:rPr>
              <w:t xml:space="preserve">Meeting called to order at </w:t>
            </w:r>
            <w:r w:rsidR="1E99F01D" w:rsidRPr="3FA3CFE1">
              <w:rPr>
                <w:rFonts w:ascii="Arial" w:hAnsi="Arial" w:cs="Arial"/>
                <w:sz w:val="24"/>
                <w:szCs w:val="24"/>
              </w:rPr>
              <w:t>2</w:t>
            </w:r>
            <w:r w:rsidR="00C5312E" w:rsidRPr="3FA3CFE1">
              <w:rPr>
                <w:rFonts w:ascii="Arial" w:hAnsi="Arial" w:cs="Arial"/>
                <w:sz w:val="24"/>
                <w:szCs w:val="24"/>
              </w:rPr>
              <w:t>:</w:t>
            </w:r>
            <w:r w:rsidR="2A4171D4" w:rsidRPr="3FA3CFE1">
              <w:rPr>
                <w:rFonts w:ascii="Arial" w:hAnsi="Arial" w:cs="Arial"/>
                <w:sz w:val="24"/>
                <w:szCs w:val="24"/>
              </w:rPr>
              <w:t>35</w:t>
            </w:r>
            <w:r w:rsidR="00C5312E" w:rsidRPr="3FA3CFE1">
              <w:rPr>
                <w:rFonts w:ascii="Arial" w:hAnsi="Arial" w:cs="Arial"/>
                <w:sz w:val="24"/>
                <w:szCs w:val="24"/>
              </w:rPr>
              <w:t xml:space="preserve"> PM. </w:t>
            </w:r>
          </w:p>
          <w:p w14:paraId="41AE8E70" w14:textId="290603F2" w:rsidR="00C2504E" w:rsidRPr="00AA0A34" w:rsidRDefault="00C2504E" w:rsidP="00FA7C1C">
            <w:pPr>
              <w:rPr>
                <w:rFonts w:ascii="Arial" w:hAnsi="Arial" w:cs="Arial"/>
                <w:sz w:val="24"/>
                <w:szCs w:val="24"/>
              </w:rPr>
            </w:pPr>
          </w:p>
        </w:tc>
        <w:tc>
          <w:tcPr>
            <w:tcW w:w="3577" w:type="dxa"/>
          </w:tcPr>
          <w:p w14:paraId="609B2A4A" w14:textId="45A9370E" w:rsidR="00C2504E" w:rsidRPr="00AA0A34" w:rsidRDefault="00C2504E" w:rsidP="00FA7C1C">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Pr>
                <w:rStyle w:val="normaltextrun"/>
                <w:rFonts w:ascii="Arial" w:hAnsi="Arial" w:cs="Arial"/>
              </w:rPr>
              <w:t xml:space="preserve">. </w:t>
            </w:r>
          </w:p>
          <w:p w14:paraId="3BB23D4A" w14:textId="2CC56070" w:rsidR="00C2504E" w:rsidRDefault="00C2504E" w:rsidP="00FA7C1C">
            <w:pPr>
              <w:rPr>
                <w:rFonts w:ascii="Arial" w:hAnsi="Arial" w:cs="Arial"/>
                <w:sz w:val="24"/>
                <w:szCs w:val="24"/>
              </w:rPr>
            </w:pPr>
            <w:r w:rsidRPr="3FA3CFE1">
              <w:rPr>
                <w:rFonts w:ascii="Arial" w:hAnsi="Arial" w:cs="Arial"/>
                <w:sz w:val="24"/>
                <w:szCs w:val="24"/>
              </w:rPr>
              <w:t xml:space="preserve">Moved by: </w:t>
            </w:r>
            <w:r w:rsidR="256F4F2B" w:rsidRPr="3FA3CFE1">
              <w:rPr>
                <w:rFonts w:ascii="Arial" w:hAnsi="Arial" w:cs="Arial"/>
                <w:sz w:val="24"/>
                <w:szCs w:val="24"/>
              </w:rPr>
              <w:t xml:space="preserve">M. </w:t>
            </w:r>
            <w:r w:rsidR="1BE41B65" w:rsidRPr="3FA3CFE1">
              <w:rPr>
                <w:rFonts w:ascii="Arial" w:hAnsi="Arial" w:cs="Arial"/>
                <w:sz w:val="24"/>
                <w:szCs w:val="24"/>
              </w:rPr>
              <w:t>Freeman</w:t>
            </w:r>
          </w:p>
          <w:p w14:paraId="0A151BE6" w14:textId="77777777" w:rsidR="000819FC" w:rsidRDefault="00C2504E" w:rsidP="000819FC">
            <w:pPr>
              <w:rPr>
                <w:rFonts w:ascii="Arial" w:hAnsi="Arial" w:cs="Arial"/>
                <w:sz w:val="24"/>
                <w:szCs w:val="24"/>
              </w:rPr>
            </w:pPr>
            <w:r w:rsidRPr="3FA3CFE1">
              <w:rPr>
                <w:rFonts w:ascii="Arial" w:hAnsi="Arial" w:cs="Arial"/>
                <w:sz w:val="24"/>
                <w:szCs w:val="24"/>
              </w:rPr>
              <w:t xml:space="preserve">Seconded by: </w:t>
            </w:r>
            <w:r w:rsidR="00F37ED7">
              <w:rPr>
                <w:rFonts w:ascii="Arial" w:hAnsi="Arial" w:cs="Arial"/>
                <w:sz w:val="24"/>
                <w:szCs w:val="24"/>
              </w:rPr>
              <w:t>Kimberly K.</w:t>
            </w:r>
          </w:p>
          <w:p w14:paraId="1EC66595" w14:textId="77777777" w:rsidR="000819FC" w:rsidRDefault="000819FC" w:rsidP="000819FC">
            <w:pPr>
              <w:rPr>
                <w:rFonts w:ascii="Arial" w:hAnsi="Arial" w:cs="Arial"/>
                <w:sz w:val="24"/>
                <w:szCs w:val="24"/>
              </w:rPr>
            </w:pPr>
          </w:p>
          <w:p w14:paraId="760047B5" w14:textId="66DBF156" w:rsidR="00C2504E" w:rsidRPr="005E3414" w:rsidRDefault="00C2504E" w:rsidP="000819FC">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 Unanimously</w:t>
            </w:r>
          </w:p>
        </w:tc>
      </w:tr>
      <w:tr w:rsidR="00C2504E" w:rsidRPr="005E3414" w14:paraId="228F09C0" w14:textId="77777777" w:rsidTr="70FBE770">
        <w:tc>
          <w:tcPr>
            <w:tcW w:w="4140" w:type="dxa"/>
          </w:tcPr>
          <w:p w14:paraId="416EC5D6" w14:textId="77777777" w:rsidR="00C2504E" w:rsidRPr="00A949CD" w:rsidRDefault="00C2504E" w:rsidP="00FA7C1C">
            <w:pPr>
              <w:pStyle w:val="ListParagraph"/>
              <w:numPr>
                <w:ilvl w:val="0"/>
                <w:numId w:val="3"/>
              </w:numPr>
              <w:ind w:left="350" w:hanging="270"/>
              <w:rPr>
                <w:rFonts w:ascii="Arial" w:hAnsi="Arial" w:cs="Arial"/>
                <w:sz w:val="24"/>
                <w:szCs w:val="24"/>
              </w:rPr>
            </w:pPr>
            <w:r w:rsidRPr="00A5241C">
              <w:rPr>
                <w:rFonts w:ascii="Arial" w:hAnsi="Arial" w:cs="Arial"/>
                <w:b/>
                <w:sz w:val="24"/>
                <w:szCs w:val="24"/>
              </w:rPr>
              <w:lastRenderedPageBreak/>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51A87FF4" w14:textId="77777777" w:rsidR="00C2504E" w:rsidRPr="005E3414" w:rsidRDefault="00C2504E" w:rsidP="00FA7C1C">
            <w:pPr>
              <w:rPr>
                <w:rFonts w:ascii="Arial" w:hAnsi="Arial" w:cs="Arial"/>
                <w:sz w:val="24"/>
                <w:szCs w:val="24"/>
              </w:rPr>
            </w:pPr>
          </w:p>
        </w:tc>
        <w:tc>
          <w:tcPr>
            <w:tcW w:w="3577" w:type="dxa"/>
          </w:tcPr>
          <w:p w14:paraId="48418BFB" w14:textId="1A07AF73" w:rsidR="00C2504E" w:rsidRDefault="00C2504E" w:rsidP="00FA7C1C">
            <w:pPr>
              <w:rPr>
                <w:rFonts w:ascii="Arial" w:hAnsi="Arial" w:cs="Arial"/>
                <w:sz w:val="24"/>
                <w:szCs w:val="24"/>
              </w:rPr>
            </w:pPr>
            <w:r>
              <w:rPr>
                <w:rFonts w:ascii="Arial" w:hAnsi="Arial" w:cs="Arial"/>
                <w:sz w:val="24"/>
                <w:szCs w:val="24"/>
              </w:rPr>
              <w:t xml:space="preserve">Motion to approve minutes from </w:t>
            </w:r>
            <w:r w:rsidR="00C5312E">
              <w:rPr>
                <w:rFonts w:ascii="Arial" w:hAnsi="Arial" w:cs="Arial"/>
                <w:sz w:val="24"/>
                <w:szCs w:val="24"/>
              </w:rPr>
              <w:t>2</w:t>
            </w:r>
            <w:r>
              <w:rPr>
                <w:rFonts w:ascii="Arial" w:hAnsi="Arial" w:cs="Arial"/>
                <w:sz w:val="24"/>
                <w:szCs w:val="24"/>
              </w:rPr>
              <w:t>/</w:t>
            </w:r>
            <w:r w:rsidR="00F37ED7">
              <w:rPr>
                <w:rFonts w:ascii="Arial" w:hAnsi="Arial" w:cs="Arial"/>
                <w:sz w:val="24"/>
                <w:szCs w:val="24"/>
              </w:rPr>
              <w:t>21</w:t>
            </w:r>
            <w:r>
              <w:rPr>
                <w:rFonts w:ascii="Arial" w:hAnsi="Arial" w:cs="Arial"/>
                <w:sz w:val="24"/>
                <w:szCs w:val="24"/>
              </w:rPr>
              <w:t>/2</w:t>
            </w:r>
            <w:r w:rsidR="00C5312E">
              <w:rPr>
                <w:rFonts w:ascii="Arial" w:hAnsi="Arial" w:cs="Arial"/>
                <w:sz w:val="24"/>
                <w:szCs w:val="24"/>
              </w:rPr>
              <w:t>3</w:t>
            </w:r>
            <w:r w:rsidR="00F37ED7">
              <w:rPr>
                <w:rFonts w:ascii="Arial" w:hAnsi="Arial" w:cs="Arial"/>
                <w:sz w:val="24"/>
                <w:szCs w:val="24"/>
              </w:rPr>
              <w:t xml:space="preserve"> and notes (unofficial) from 3/7/23.</w:t>
            </w:r>
          </w:p>
          <w:p w14:paraId="15A3FBF2" w14:textId="77777777" w:rsidR="00C2504E" w:rsidRDefault="00C2504E" w:rsidP="00FA7C1C">
            <w:pPr>
              <w:rPr>
                <w:rFonts w:ascii="Arial" w:hAnsi="Arial" w:cs="Arial"/>
                <w:sz w:val="24"/>
                <w:szCs w:val="24"/>
              </w:rPr>
            </w:pPr>
          </w:p>
          <w:p w14:paraId="4F052BA2" w14:textId="77796423" w:rsidR="00C2504E" w:rsidRDefault="00C2504E" w:rsidP="00FA7C1C">
            <w:pPr>
              <w:rPr>
                <w:rFonts w:ascii="Arial" w:hAnsi="Arial" w:cs="Arial"/>
                <w:sz w:val="24"/>
                <w:szCs w:val="24"/>
              </w:rPr>
            </w:pPr>
            <w:r w:rsidRPr="3FA3CFE1">
              <w:rPr>
                <w:rFonts w:ascii="Arial" w:hAnsi="Arial" w:cs="Arial"/>
                <w:sz w:val="24"/>
                <w:szCs w:val="24"/>
              </w:rPr>
              <w:t xml:space="preserve">Moved by: </w:t>
            </w:r>
            <w:r w:rsidR="00F37ED7">
              <w:rPr>
                <w:rFonts w:ascii="Arial" w:hAnsi="Arial" w:cs="Arial"/>
                <w:sz w:val="24"/>
                <w:szCs w:val="24"/>
              </w:rPr>
              <w:t xml:space="preserve">Andrew P. </w:t>
            </w:r>
          </w:p>
          <w:p w14:paraId="1467D2F3" w14:textId="04038F25" w:rsidR="00C2504E" w:rsidRDefault="00C2504E" w:rsidP="00FA7C1C">
            <w:pPr>
              <w:rPr>
                <w:rFonts w:ascii="Arial" w:hAnsi="Arial" w:cs="Arial"/>
                <w:sz w:val="24"/>
                <w:szCs w:val="24"/>
              </w:rPr>
            </w:pPr>
            <w:r w:rsidRPr="3FA3CFE1">
              <w:rPr>
                <w:rFonts w:ascii="Arial" w:hAnsi="Arial" w:cs="Arial"/>
                <w:sz w:val="24"/>
                <w:szCs w:val="24"/>
              </w:rPr>
              <w:t xml:space="preserve">Seconded by: </w:t>
            </w:r>
            <w:r w:rsidR="00F37ED7">
              <w:rPr>
                <w:rFonts w:ascii="Arial" w:hAnsi="Arial" w:cs="Arial"/>
                <w:sz w:val="24"/>
                <w:szCs w:val="24"/>
              </w:rPr>
              <w:t>Kimberly K.</w:t>
            </w:r>
          </w:p>
          <w:p w14:paraId="7CC6DC32" w14:textId="77777777" w:rsidR="00C508F9" w:rsidRDefault="00C508F9" w:rsidP="00FA7C1C">
            <w:pPr>
              <w:rPr>
                <w:rFonts w:ascii="Arial" w:hAnsi="Arial" w:cs="Arial"/>
                <w:sz w:val="24"/>
                <w:szCs w:val="24"/>
              </w:rPr>
            </w:pPr>
          </w:p>
          <w:p w14:paraId="2FD11948" w14:textId="579B52DD" w:rsidR="00C2504E" w:rsidRDefault="00F37ED7" w:rsidP="00FA7C1C">
            <w:pPr>
              <w:rPr>
                <w:rFonts w:ascii="Arial" w:hAnsi="Arial" w:cs="Arial"/>
                <w:sz w:val="24"/>
                <w:szCs w:val="24"/>
              </w:rPr>
            </w:pPr>
            <w:r>
              <w:rPr>
                <w:rFonts w:ascii="Arial" w:hAnsi="Arial" w:cs="Arial"/>
                <w:sz w:val="24"/>
                <w:szCs w:val="24"/>
              </w:rPr>
              <w:t>Yay: 9</w:t>
            </w:r>
          </w:p>
          <w:p w14:paraId="063CF300" w14:textId="32E7714B" w:rsidR="00F37ED7" w:rsidRDefault="00F37ED7" w:rsidP="00FA7C1C">
            <w:pPr>
              <w:rPr>
                <w:rFonts w:ascii="Arial" w:hAnsi="Arial" w:cs="Arial"/>
                <w:sz w:val="24"/>
                <w:szCs w:val="24"/>
              </w:rPr>
            </w:pPr>
            <w:r>
              <w:rPr>
                <w:rFonts w:ascii="Arial" w:hAnsi="Arial" w:cs="Arial"/>
                <w:sz w:val="24"/>
                <w:szCs w:val="24"/>
              </w:rPr>
              <w:t>Nay: 0</w:t>
            </w:r>
          </w:p>
          <w:p w14:paraId="6E1479BC" w14:textId="73FA6A4A" w:rsidR="00F37ED7" w:rsidRPr="005E3414" w:rsidRDefault="00F37ED7" w:rsidP="00FA7C1C">
            <w:pPr>
              <w:rPr>
                <w:rFonts w:ascii="Arial" w:hAnsi="Arial" w:cs="Arial"/>
                <w:sz w:val="24"/>
                <w:szCs w:val="24"/>
              </w:rPr>
            </w:pPr>
            <w:r>
              <w:rPr>
                <w:rFonts w:ascii="Arial" w:hAnsi="Arial" w:cs="Arial"/>
                <w:sz w:val="24"/>
                <w:szCs w:val="24"/>
              </w:rPr>
              <w:t>Abstain: 1</w:t>
            </w:r>
          </w:p>
        </w:tc>
      </w:tr>
      <w:tr w:rsidR="00C2504E" w:rsidRPr="005E3414" w14:paraId="669FE298" w14:textId="77777777" w:rsidTr="70FBE770">
        <w:tc>
          <w:tcPr>
            <w:tcW w:w="4140" w:type="dxa"/>
          </w:tcPr>
          <w:p w14:paraId="6475C651" w14:textId="77777777" w:rsidR="00C2504E" w:rsidRDefault="00C2504E" w:rsidP="00FA7C1C">
            <w:pPr>
              <w:pStyle w:val="ListParagraph"/>
              <w:numPr>
                <w:ilvl w:val="0"/>
                <w:numId w:val="3"/>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2F1718A2" w14:textId="1E25CB77" w:rsidR="00F37ED7" w:rsidRPr="00F37ED7" w:rsidRDefault="00F37ED7" w:rsidP="00F37ED7">
            <w:pPr>
              <w:rPr>
                <w:rFonts w:ascii="Arial" w:hAnsi="Arial" w:cs="Arial"/>
                <w:sz w:val="24"/>
                <w:szCs w:val="24"/>
              </w:rPr>
            </w:pPr>
            <w:r w:rsidRPr="00F37ED7">
              <w:rPr>
                <w:rFonts w:ascii="Arial" w:hAnsi="Arial" w:cs="Arial"/>
                <w:sz w:val="24"/>
                <w:szCs w:val="24"/>
              </w:rPr>
              <w:t>None</w:t>
            </w:r>
          </w:p>
        </w:tc>
        <w:tc>
          <w:tcPr>
            <w:tcW w:w="3577" w:type="dxa"/>
          </w:tcPr>
          <w:p w14:paraId="2418CDE7" w14:textId="77777777" w:rsidR="00C2504E" w:rsidRDefault="00C2504E" w:rsidP="00FA7C1C">
            <w:pPr>
              <w:rPr>
                <w:rFonts w:ascii="Arial" w:hAnsi="Arial" w:cs="Arial"/>
                <w:sz w:val="24"/>
                <w:szCs w:val="24"/>
              </w:rPr>
            </w:pPr>
          </w:p>
        </w:tc>
      </w:tr>
      <w:tr w:rsidR="00C5312E" w:rsidRPr="005E3414" w14:paraId="6282DBB7" w14:textId="77777777" w:rsidTr="70FBE770">
        <w:tc>
          <w:tcPr>
            <w:tcW w:w="4140" w:type="dxa"/>
          </w:tcPr>
          <w:p w14:paraId="36B0E663" w14:textId="05B8B2E6" w:rsidR="00C5312E" w:rsidRPr="004204AD" w:rsidRDefault="00C5312E" w:rsidP="00FA7C1C">
            <w:pPr>
              <w:pStyle w:val="ListParagraph"/>
              <w:numPr>
                <w:ilvl w:val="0"/>
                <w:numId w:val="3"/>
              </w:numPr>
              <w:ind w:left="350" w:hanging="270"/>
              <w:rPr>
                <w:rFonts w:ascii="Arial" w:hAnsi="Arial" w:cs="Arial"/>
                <w:b/>
                <w:sz w:val="24"/>
                <w:szCs w:val="24"/>
              </w:rPr>
            </w:pPr>
            <w:r>
              <w:rPr>
                <w:rFonts w:ascii="Arial" w:hAnsi="Arial" w:cs="Arial"/>
                <w:b/>
                <w:sz w:val="24"/>
                <w:szCs w:val="24"/>
              </w:rPr>
              <w:t>For Action and/or Consideration</w:t>
            </w:r>
          </w:p>
        </w:tc>
        <w:tc>
          <w:tcPr>
            <w:tcW w:w="5850" w:type="dxa"/>
          </w:tcPr>
          <w:p w14:paraId="3B832A8C" w14:textId="77777777" w:rsidR="00C5312E" w:rsidRPr="005E3414" w:rsidRDefault="00C5312E" w:rsidP="00FA7C1C">
            <w:pPr>
              <w:rPr>
                <w:rFonts w:ascii="Arial" w:hAnsi="Arial" w:cs="Arial"/>
                <w:sz w:val="24"/>
                <w:szCs w:val="24"/>
              </w:rPr>
            </w:pPr>
          </w:p>
        </w:tc>
        <w:tc>
          <w:tcPr>
            <w:tcW w:w="3577" w:type="dxa"/>
          </w:tcPr>
          <w:p w14:paraId="32041ABF" w14:textId="77777777" w:rsidR="00C5312E" w:rsidRPr="008D60FA" w:rsidRDefault="00C5312E" w:rsidP="00FA7C1C">
            <w:pPr>
              <w:rPr>
                <w:rFonts w:ascii="Arial" w:hAnsi="Arial" w:cs="Arial"/>
                <w:sz w:val="24"/>
                <w:szCs w:val="24"/>
                <w:highlight w:val="yellow"/>
              </w:rPr>
            </w:pPr>
          </w:p>
        </w:tc>
      </w:tr>
      <w:tr w:rsidR="00C5312E" w:rsidRPr="005E3414" w14:paraId="41680B1B" w14:textId="77777777" w:rsidTr="70FBE770">
        <w:tc>
          <w:tcPr>
            <w:tcW w:w="4140" w:type="dxa"/>
          </w:tcPr>
          <w:p w14:paraId="58F73C85" w14:textId="1213B0C4" w:rsidR="00C5312E" w:rsidRPr="00C5312E" w:rsidRDefault="00F37ED7" w:rsidP="00C5312E">
            <w:pPr>
              <w:pStyle w:val="ListParagraph"/>
              <w:numPr>
                <w:ilvl w:val="0"/>
                <w:numId w:val="8"/>
              </w:numPr>
              <w:rPr>
                <w:rFonts w:ascii="Arial" w:hAnsi="Arial" w:cs="Arial"/>
                <w:b/>
                <w:sz w:val="24"/>
                <w:szCs w:val="24"/>
              </w:rPr>
            </w:pPr>
            <w:r>
              <w:rPr>
                <w:rFonts w:ascii="Arial" w:hAnsi="Arial" w:cs="Arial"/>
                <w:sz w:val="24"/>
                <w:szCs w:val="24"/>
              </w:rPr>
              <w:t>DE Resolution</w:t>
            </w:r>
          </w:p>
        </w:tc>
        <w:tc>
          <w:tcPr>
            <w:tcW w:w="5850" w:type="dxa"/>
          </w:tcPr>
          <w:p w14:paraId="0BB51E22" w14:textId="18067CB8" w:rsidR="00C5312E" w:rsidRDefault="00F37ED7" w:rsidP="00F37ED7">
            <w:pPr>
              <w:rPr>
                <w:rFonts w:ascii="Arial" w:hAnsi="Arial" w:cs="Arial"/>
                <w:sz w:val="24"/>
                <w:szCs w:val="24"/>
              </w:rPr>
            </w:pPr>
            <w:r>
              <w:rPr>
                <w:rFonts w:ascii="Arial" w:hAnsi="Arial" w:cs="Arial"/>
                <w:sz w:val="24"/>
                <w:szCs w:val="24"/>
              </w:rPr>
              <w:t xml:space="preserve">The District Distance Education has a resolution requesting a consistent budget item for LTIs and accessibility remediation. </w:t>
            </w:r>
          </w:p>
          <w:p w14:paraId="4BEB582A" w14:textId="1EA21B60" w:rsidR="00F37ED7" w:rsidRDefault="00F37ED7" w:rsidP="00F37ED7">
            <w:pPr>
              <w:rPr>
                <w:rFonts w:ascii="Arial" w:hAnsi="Arial" w:cs="Arial"/>
                <w:sz w:val="24"/>
                <w:szCs w:val="24"/>
              </w:rPr>
            </w:pPr>
          </w:p>
          <w:p w14:paraId="4C00FCBA" w14:textId="16C14B63" w:rsidR="00F37ED7" w:rsidRDefault="00F37ED7" w:rsidP="00F37ED7">
            <w:pPr>
              <w:rPr>
                <w:rFonts w:ascii="Arial" w:hAnsi="Arial" w:cs="Arial"/>
                <w:sz w:val="24"/>
                <w:szCs w:val="24"/>
              </w:rPr>
            </w:pPr>
            <w:r>
              <w:rPr>
                <w:rFonts w:ascii="Arial" w:hAnsi="Arial" w:cs="Arial"/>
                <w:sz w:val="24"/>
                <w:szCs w:val="24"/>
              </w:rPr>
              <w:t xml:space="preserve">Feedback: Include more specific language in the resolved about proposed budget and amounts. Should be a line item in the </w:t>
            </w:r>
            <w:proofErr w:type="gramStart"/>
            <w:r>
              <w:rPr>
                <w:rFonts w:ascii="Arial" w:hAnsi="Arial" w:cs="Arial"/>
                <w:sz w:val="24"/>
                <w:szCs w:val="24"/>
              </w:rPr>
              <w:t>District</w:t>
            </w:r>
            <w:proofErr w:type="gramEnd"/>
            <w:r>
              <w:rPr>
                <w:rFonts w:ascii="Arial" w:hAnsi="Arial" w:cs="Arial"/>
                <w:sz w:val="24"/>
                <w:szCs w:val="24"/>
              </w:rPr>
              <w:t xml:space="preserve"> budget. Don’t put a </w:t>
            </w:r>
            <w:r w:rsidR="00C508F9">
              <w:rPr>
                <w:rFonts w:ascii="Arial" w:hAnsi="Arial" w:cs="Arial"/>
                <w:sz w:val="24"/>
                <w:szCs w:val="24"/>
              </w:rPr>
              <w:t xml:space="preserve">specific </w:t>
            </w:r>
            <w:r>
              <w:rPr>
                <w:rFonts w:ascii="Arial" w:hAnsi="Arial" w:cs="Arial"/>
                <w:sz w:val="24"/>
                <w:szCs w:val="24"/>
              </w:rPr>
              <w:t>dollar amount</w:t>
            </w:r>
            <w:r w:rsidR="00C508F9">
              <w:rPr>
                <w:rFonts w:ascii="Arial" w:hAnsi="Arial" w:cs="Arial"/>
                <w:sz w:val="24"/>
                <w:szCs w:val="24"/>
              </w:rPr>
              <w:t xml:space="preserve"> so we can be flexible as needs and prices change.</w:t>
            </w:r>
            <w:r>
              <w:rPr>
                <w:rFonts w:ascii="Arial" w:hAnsi="Arial" w:cs="Arial"/>
                <w:sz w:val="24"/>
                <w:szCs w:val="24"/>
              </w:rPr>
              <w:t xml:space="preserve"> </w:t>
            </w:r>
          </w:p>
          <w:p w14:paraId="05811F1F" w14:textId="4593966B" w:rsidR="00F37ED7" w:rsidRDefault="00F37ED7" w:rsidP="00F37ED7">
            <w:pPr>
              <w:rPr>
                <w:rFonts w:ascii="Arial" w:hAnsi="Arial" w:cs="Arial"/>
                <w:sz w:val="24"/>
                <w:szCs w:val="24"/>
              </w:rPr>
            </w:pPr>
          </w:p>
          <w:p w14:paraId="5D6257BB" w14:textId="66387CBE" w:rsidR="00F37ED7" w:rsidRDefault="00F37ED7" w:rsidP="00F37ED7">
            <w:pPr>
              <w:rPr>
                <w:rFonts w:ascii="Arial" w:hAnsi="Arial" w:cs="Arial"/>
                <w:sz w:val="24"/>
                <w:szCs w:val="24"/>
              </w:rPr>
            </w:pPr>
            <w:r>
              <w:rPr>
                <w:rFonts w:ascii="Arial" w:hAnsi="Arial" w:cs="Arial"/>
                <w:sz w:val="24"/>
                <w:szCs w:val="24"/>
              </w:rPr>
              <w:t>COA and Merritt</w:t>
            </w:r>
            <w:r w:rsidR="00C508F9">
              <w:rPr>
                <w:rFonts w:ascii="Arial" w:hAnsi="Arial" w:cs="Arial"/>
                <w:sz w:val="24"/>
                <w:szCs w:val="24"/>
              </w:rPr>
              <w:t xml:space="preserve"> will put it on their S</w:t>
            </w:r>
            <w:r>
              <w:rPr>
                <w:rFonts w:ascii="Arial" w:hAnsi="Arial" w:cs="Arial"/>
                <w:sz w:val="24"/>
                <w:szCs w:val="24"/>
              </w:rPr>
              <w:t>enate agenda</w:t>
            </w:r>
            <w:r w:rsidR="00C508F9">
              <w:rPr>
                <w:rFonts w:ascii="Arial" w:hAnsi="Arial" w:cs="Arial"/>
                <w:sz w:val="24"/>
                <w:szCs w:val="24"/>
              </w:rPr>
              <w:t>s</w:t>
            </w:r>
            <w:r>
              <w:rPr>
                <w:rFonts w:ascii="Arial" w:hAnsi="Arial" w:cs="Arial"/>
                <w:sz w:val="24"/>
                <w:szCs w:val="24"/>
              </w:rPr>
              <w:t>. Laney and BCC have already approved it.</w:t>
            </w:r>
          </w:p>
          <w:p w14:paraId="1FD9ADA2" w14:textId="3E51A637" w:rsidR="00F37ED7" w:rsidRPr="005E3414" w:rsidRDefault="00F37ED7" w:rsidP="00F37ED7">
            <w:pPr>
              <w:rPr>
                <w:rFonts w:ascii="Arial" w:hAnsi="Arial" w:cs="Arial"/>
                <w:sz w:val="24"/>
                <w:szCs w:val="24"/>
              </w:rPr>
            </w:pPr>
          </w:p>
        </w:tc>
        <w:tc>
          <w:tcPr>
            <w:tcW w:w="3577" w:type="dxa"/>
          </w:tcPr>
          <w:p w14:paraId="7CE6E83B" w14:textId="6338B841" w:rsidR="00C5312E" w:rsidRPr="008D60FA" w:rsidRDefault="00F37ED7" w:rsidP="00C5312E">
            <w:pPr>
              <w:rPr>
                <w:rFonts w:ascii="Arial" w:hAnsi="Arial" w:cs="Arial"/>
                <w:sz w:val="24"/>
                <w:szCs w:val="24"/>
                <w:highlight w:val="yellow"/>
              </w:rPr>
            </w:pPr>
            <w:r w:rsidRPr="00C508F9">
              <w:rPr>
                <w:rFonts w:ascii="Arial" w:hAnsi="Arial" w:cs="Arial"/>
                <w:sz w:val="24"/>
                <w:szCs w:val="24"/>
              </w:rPr>
              <w:t xml:space="preserve">Bring </w:t>
            </w:r>
            <w:r w:rsidR="00C508F9" w:rsidRPr="00C508F9">
              <w:rPr>
                <w:rFonts w:ascii="Arial" w:hAnsi="Arial" w:cs="Arial"/>
                <w:sz w:val="24"/>
                <w:szCs w:val="24"/>
              </w:rPr>
              <w:t xml:space="preserve">it back </w:t>
            </w:r>
            <w:r w:rsidRPr="00C508F9">
              <w:rPr>
                <w:rFonts w:ascii="Arial" w:hAnsi="Arial" w:cs="Arial"/>
                <w:sz w:val="24"/>
                <w:szCs w:val="24"/>
              </w:rPr>
              <w:t xml:space="preserve">to </w:t>
            </w:r>
            <w:r w:rsidR="00C508F9" w:rsidRPr="00C508F9">
              <w:rPr>
                <w:rFonts w:ascii="Arial" w:hAnsi="Arial" w:cs="Arial"/>
                <w:sz w:val="24"/>
                <w:szCs w:val="24"/>
              </w:rPr>
              <w:t xml:space="preserve">the </w:t>
            </w:r>
            <w:r w:rsidRPr="00C508F9">
              <w:rPr>
                <w:rFonts w:ascii="Arial" w:hAnsi="Arial" w:cs="Arial"/>
                <w:sz w:val="24"/>
                <w:szCs w:val="24"/>
              </w:rPr>
              <w:t>next DAS meeting</w:t>
            </w:r>
            <w:r w:rsidR="005B3A38">
              <w:rPr>
                <w:rFonts w:ascii="Arial" w:hAnsi="Arial" w:cs="Arial"/>
                <w:sz w:val="24"/>
                <w:szCs w:val="24"/>
              </w:rPr>
              <w:t xml:space="preserve"> as an Action Item</w:t>
            </w:r>
            <w:r w:rsidRPr="00C508F9">
              <w:rPr>
                <w:rFonts w:ascii="Arial" w:hAnsi="Arial" w:cs="Arial"/>
                <w:sz w:val="24"/>
                <w:szCs w:val="24"/>
              </w:rPr>
              <w:t xml:space="preserve">. </w:t>
            </w:r>
          </w:p>
        </w:tc>
      </w:tr>
      <w:tr w:rsidR="00C2504E" w:rsidRPr="005E3414" w14:paraId="469BCB29" w14:textId="77777777" w:rsidTr="70FBE770">
        <w:tc>
          <w:tcPr>
            <w:tcW w:w="4140" w:type="dxa"/>
          </w:tcPr>
          <w:p w14:paraId="1EC4CC98" w14:textId="77777777" w:rsidR="00C2504E" w:rsidRPr="007B73FE" w:rsidRDefault="00C2504E" w:rsidP="00FA7C1C">
            <w:pPr>
              <w:pStyle w:val="ListParagraph"/>
              <w:numPr>
                <w:ilvl w:val="0"/>
                <w:numId w:val="3"/>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20</w:t>
            </w:r>
            <w:r w:rsidRPr="00F9627C">
              <w:rPr>
                <w:rFonts w:ascii="Arial" w:hAnsi="Arial" w:cs="Arial"/>
                <w:bCs/>
                <w:sz w:val="24"/>
                <w:szCs w:val="24"/>
              </w:rPr>
              <w:t xml:space="preserve"> Min</w:t>
            </w:r>
            <w:r>
              <w:rPr>
                <w:rFonts w:ascii="Arial" w:hAnsi="Arial" w:cs="Arial"/>
                <w:bCs/>
                <w:sz w:val="24"/>
                <w:szCs w:val="24"/>
              </w:rPr>
              <w:t>utes</w:t>
            </w:r>
            <w:r w:rsidRPr="00F9627C">
              <w:rPr>
                <w:rFonts w:ascii="Arial" w:hAnsi="Arial" w:cs="Arial"/>
                <w:bCs/>
                <w:sz w:val="24"/>
                <w:szCs w:val="24"/>
              </w:rPr>
              <w:t>)</w:t>
            </w:r>
          </w:p>
          <w:p w14:paraId="7EE9A1DB" w14:textId="77777777" w:rsidR="00C2504E" w:rsidRPr="007B73FE" w:rsidRDefault="00C2504E" w:rsidP="00FA7C1C">
            <w:pPr>
              <w:ind w:left="80"/>
              <w:rPr>
                <w:rFonts w:ascii="Arial" w:hAnsi="Arial" w:cs="Arial"/>
                <w:b/>
                <w:sz w:val="24"/>
                <w:szCs w:val="24"/>
              </w:rPr>
            </w:pPr>
          </w:p>
        </w:tc>
        <w:tc>
          <w:tcPr>
            <w:tcW w:w="5850" w:type="dxa"/>
          </w:tcPr>
          <w:p w14:paraId="63F34911" w14:textId="77777777" w:rsidR="00C2504E" w:rsidRPr="005E3414" w:rsidRDefault="00C2504E" w:rsidP="00FA7C1C">
            <w:pPr>
              <w:rPr>
                <w:rFonts w:ascii="Arial" w:hAnsi="Arial" w:cs="Arial"/>
                <w:sz w:val="24"/>
                <w:szCs w:val="24"/>
              </w:rPr>
            </w:pPr>
          </w:p>
        </w:tc>
        <w:tc>
          <w:tcPr>
            <w:tcW w:w="3577" w:type="dxa"/>
          </w:tcPr>
          <w:p w14:paraId="0746EA6B" w14:textId="77777777" w:rsidR="00C2504E" w:rsidRPr="008D60FA" w:rsidRDefault="00C2504E" w:rsidP="00FA7C1C">
            <w:pPr>
              <w:rPr>
                <w:rFonts w:ascii="Arial" w:hAnsi="Arial" w:cs="Arial"/>
                <w:sz w:val="24"/>
                <w:szCs w:val="24"/>
                <w:highlight w:val="yellow"/>
              </w:rPr>
            </w:pPr>
          </w:p>
        </w:tc>
      </w:tr>
      <w:tr w:rsidR="00C2504E" w:rsidRPr="005E3414" w14:paraId="2C206075" w14:textId="77777777" w:rsidTr="70FBE770">
        <w:tc>
          <w:tcPr>
            <w:tcW w:w="4140" w:type="dxa"/>
          </w:tcPr>
          <w:p w14:paraId="61CDB7E3" w14:textId="0D5FBDBC" w:rsidR="00C2504E" w:rsidRDefault="00C5312E" w:rsidP="00FA7C1C">
            <w:pPr>
              <w:pStyle w:val="ListParagraph"/>
              <w:numPr>
                <w:ilvl w:val="0"/>
                <w:numId w:val="4"/>
              </w:numPr>
              <w:ind w:left="800" w:hanging="270"/>
              <w:rPr>
                <w:rFonts w:ascii="Arial" w:hAnsi="Arial" w:cs="Arial"/>
                <w:sz w:val="24"/>
                <w:szCs w:val="24"/>
              </w:rPr>
            </w:pPr>
            <w:r>
              <w:rPr>
                <w:rFonts w:ascii="Arial" w:hAnsi="Arial" w:cs="Arial"/>
                <w:sz w:val="24"/>
                <w:szCs w:val="24"/>
              </w:rPr>
              <w:t>Treasurer’s Report, Andrew Park</w:t>
            </w:r>
          </w:p>
        </w:tc>
        <w:tc>
          <w:tcPr>
            <w:tcW w:w="5850" w:type="dxa"/>
          </w:tcPr>
          <w:p w14:paraId="2C14710F" w14:textId="7158F32A" w:rsidR="00C2504E" w:rsidRPr="00C13473" w:rsidRDefault="00F37ED7" w:rsidP="70FBE770">
            <w:pPr>
              <w:rPr>
                <w:rFonts w:ascii="Arial" w:hAnsi="Arial" w:cs="Arial"/>
                <w:sz w:val="24"/>
                <w:szCs w:val="24"/>
              </w:rPr>
            </w:pPr>
            <w:r>
              <w:rPr>
                <w:rFonts w:ascii="Arial" w:hAnsi="Arial" w:cs="Arial"/>
                <w:sz w:val="24"/>
                <w:szCs w:val="24"/>
              </w:rPr>
              <w:t xml:space="preserve">Save receipts for plenary. Sent out a survey about the curriculum institute in Riverside. If people want to travel in person fill out the survey. </w:t>
            </w:r>
          </w:p>
        </w:tc>
        <w:tc>
          <w:tcPr>
            <w:tcW w:w="3577" w:type="dxa"/>
          </w:tcPr>
          <w:p w14:paraId="27420E03" w14:textId="77777777" w:rsidR="00C2504E" w:rsidRPr="00BA7CAC" w:rsidRDefault="00C2504E" w:rsidP="00FA7C1C">
            <w:pPr>
              <w:rPr>
                <w:rFonts w:ascii="Arial" w:hAnsi="Arial" w:cs="Arial"/>
                <w:sz w:val="24"/>
                <w:szCs w:val="24"/>
              </w:rPr>
            </w:pPr>
          </w:p>
        </w:tc>
      </w:tr>
      <w:tr w:rsidR="00C2504E" w:rsidRPr="005E3414" w14:paraId="789711D3" w14:textId="77777777" w:rsidTr="70FBE770">
        <w:tc>
          <w:tcPr>
            <w:tcW w:w="4140" w:type="dxa"/>
          </w:tcPr>
          <w:p w14:paraId="71213A66" w14:textId="3D92516D" w:rsidR="00C2504E" w:rsidRPr="004D43CA" w:rsidRDefault="00C5312E" w:rsidP="00FA7C1C">
            <w:pPr>
              <w:pStyle w:val="ListParagraph"/>
              <w:numPr>
                <w:ilvl w:val="0"/>
                <w:numId w:val="4"/>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061A5DA2" w14:textId="77777777" w:rsidR="00C2504E" w:rsidRDefault="00F37ED7" w:rsidP="70FBE770">
            <w:pPr>
              <w:rPr>
                <w:rFonts w:ascii="Arial" w:eastAsia="Arial" w:hAnsi="Arial" w:cs="Arial"/>
                <w:color w:val="000000" w:themeColor="text1"/>
                <w:sz w:val="24"/>
                <w:szCs w:val="24"/>
              </w:rPr>
            </w:pPr>
            <w:r>
              <w:rPr>
                <w:rFonts w:ascii="Arial" w:eastAsia="Arial" w:hAnsi="Arial" w:cs="Arial"/>
                <w:color w:val="000000" w:themeColor="text1"/>
                <w:sz w:val="24"/>
                <w:szCs w:val="24"/>
              </w:rPr>
              <w:t>Not present.</w:t>
            </w:r>
          </w:p>
          <w:p w14:paraId="22CA495A" w14:textId="364EBFA1" w:rsidR="00C508F9" w:rsidRPr="00C508F9" w:rsidRDefault="00C508F9" w:rsidP="00C508F9">
            <w:pPr>
              <w:ind w:firstLine="720"/>
              <w:rPr>
                <w:rFonts w:ascii="Arial" w:eastAsia="Arial" w:hAnsi="Arial" w:cs="Arial"/>
                <w:sz w:val="24"/>
                <w:szCs w:val="24"/>
              </w:rPr>
            </w:pPr>
          </w:p>
        </w:tc>
        <w:tc>
          <w:tcPr>
            <w:tcW w:w="3577" w:type="dxa"/>
          </w:tcPr>
          <w:p w14:paraId="456CC38F" w14:textId="77777777" w:rsidR="00C2504E" w:rsidRPr="00BA7CAC" w:rsidRDefault="00C2504E" w:rsidP="00FA7C1C">
            <w:pPr>
              <w:rPr>
                <w:rFonts w:ascii="Arial" w:hAnsi="Arial" w:cs="Arial"/>
                <w:sz w:val="24"/>
                <w:szCs w:val="24"/>
              </w:rPr>
            </w:pPr>
          </w:p>
        </w:tc>
      </w:tr>
      <w:tr w:rsidR="00C2504E" w:rsidRPr="005E3414" w14:paraId="02EC96AC" w14:textId="77777777" w:rsidTr="70FBE770">
        <w:tc>
          <w:tcPr>
            <w:tcW w:w="4140" w:type="dxa"/>
          </w:tcPr>
          <w:p w14:paraId="5693B36D" w14:textId="77777777" w:rsidR="00C2504E" w:rsidRDefault="00C2504E" w:rsidP="00FA7C1C">
            <w:pPr>
              <w:pStyle w:val="ListParagraph"/>
              <w:numPr>
                <w:ilvl w:val="0"/>
                <w:numId w:val="4"/>
              </w:numPr>
              <w:ind w:left="800" w:hanging="270"/>
              <w:rPr>
                <w:rFonts w:ascii="Arial" w:hAnsi="Arial" w:cs="Arial"/>
                <w:sz w:val="24"/>
                <w:szCs w:val="24"/>
              </w:rPr>
            </w:pPr>
            <w:r>
              <w:rPr>
                <w:rFonts w:ascii="Arial" w:hAnsi="Arial" w:cs="Arial"/>
                <w:sz w:val="24"/>
                <w:szCs w:val="24"/>
              </w:rPr>
              <w:t>CE Liaison Report</w:t>
            </w:r>
          </w:p>
        </w:tc>
        <w:tc>
          <w:tcPr>
            <w:tcW w:w="5850" w:type="dxa"/>
          </w:tcPr>
          <w:p w14:paraId="7B574C76" w14:textId="44A67301" w:rsidR="00C2504E" w:rsidRPr="00BC5E43" w:rsidRDefault="00C508F9" w:rsidP="3FA3CFE1">
            <w:r>
              <w:rPr>
                <w:rFonts w:ascii="Arial" w:eastAsia="Arial" w:hAnsi="Arial" w:cs="Arial"/>
                <w:color w:val="000000" w:themeColor="text1"/>
                <w:sz w:val="24"/>
                <w:szCs w:val="24"/>
              </w:rPr>
              <w:t>All four colleges will have CE open houses in April and May. They will also have CE Summer Institutes at each campus.</w:t>
            </w:r>
          </w:p>
        </w:tc>
        <w:tc>
          <w:tcPr>
            <w:tcW w:w="3577" w:type="dxa"/>
          </w:tcPr>
          <w:p w14:paraId="5F1D5256" w14:textId="77777777" w:rsidR="00C2504E" w:rsidRPr="00BA7CAC" w:rsidRDefault="00C2504E" w:rsidP="00FA7C1C">
            <w:pPr>
              <w:rPr>
                <w:rFonts w:ascii="Arial" w:hAnsi="Arial" w:cs="Arial"/>
                <w:sz w:val="24"/>
                <w:szCs w:val="24"/>
              </w:rPr>
            </w:pPr>
          </w:p>
        </w:tc>
      </w:tr>
      <w:tr w:rsidR="00C2504E" w:rsidRPr="005E3414" w14:paraId="01F697C0" w14:textId="77777777" w:rsidTr="70FBE770">
        <w:tc>
          <w:tcPr>
            <w:tcW w:w="4140" w:type="dxa"/>
          </w:tcPr>
          <w:p w14:paraId="495CE767" w14:textId="77777777" w:rsidR="00C2504E" w:rsidRDefault="00C2504E" w:rsidP="00FA7C1C">
            <w:pPr>
              <w:pStyle w:val="ListParagraph"/>
              <w:numPr>
                <w:ilvl w:val="0"/>
                <w:numId w:val="4"/>
              </w:numPr>
              <w:ind w:left="800" w:hanging="270"/>
              <w:rPr>
                <w:rFonts w:ascii="Arial" w:hAnsi="Arial" w:cs="Arial"/>
                <w:sz w:val="24"/>
                <w:szCs w:val="24"/>
              </w:rPr>
            </w:pPr>
            <w:r>
              <w:rPr>
                <w:rFonts w:ascii="Arial" w:hAnsi="Arial" w:cs="Arial"/>
                <w:sz w:val="24"/>
                <w:szCs w:val="24"/>
              </w:rPr>
              <w:lastRenderedPageBreak/>
              <w:t xml:space="preserve">DE Liaison Report, </w:t>
            </w: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t>Ekici</w:t>
            </w:r>
            <w:proofErr w:type="spellEnd"/>
          </w:p>
        </w:tc>
        <w:tc>
          <w:tcPr>
            <w:tcW w:w="5850" w:type="dxa"/>
          </w:tcPr>
          <w:p w14:paraId="79097EE3" w14:textId="526AEEEC" w:rsidR="00C2504E" w:rsidRPr="005E3414" w:rsidRDefault="00C508F9" w:rsidP="70FBE770">
            <w:pPr>
              <w:rPr>
                <w:rFonts w:ascii="Arial" w:eastAsia="Arial" w:hAnsi="Arial" w:cs="Arial"/>
                <w:sz w:val="24"/>
                <w:szCs w:val="24"/>
              </w:rPr>
            </w:pPr>
            <w:r>
              <w:rPr>
                <w:rFonts w:ascii="Arial" w:eastAsia="Arial" w:hAnsi="Arial" w:cs="Arial"/>
                <w:sz w:val="24"/>
                <w:szCs w:val="24"/>
              </w:rPr>
              <w:t xml:space="preserve">Had first District DE Committee back in-person at the District Office. Collaborated on a job description for a potentially accessibility expert at the </w:t>
            </w:r>
            <w:proofErr w:type="gramStart"/>
            <w:r>
              <w:rPr>
                <w:rFonts w:ascii="Arial" w:eastAsia="Arial" w:hAnsi="Arial" w:cs="Arial"/>
                <w:sz w:val="24"/>
                <w:szCs w:val="24"/>
              </w:rPr>
              <w:t>District</w:t>
            </w:r>
            <w:proofErr w:type="gramEnd"/>
            <w:r>
              <w:rPr>
                <w:rFonts w:ascii="Arial" w:eastAsia="Arial" w:hAnsi="Arial" w:cs="Arial"/>
                <w:sz w:val="24"/>
                <w:szCs w:val="24"/>
              </w:rPr>
              <w:t xml:space="preserve"> that was sent to Dr. Vasconcellos.  </w:t>
            </w:r>
          </w:p>
        </w:tc>
        <w:tc>
          <w:tcPr>
            <w:tcW w:w="3577" w:type="dxa"/>
          </w:tcPr>
          <w:p w14:paraId="7C55C86A" w14:textId="77777777" w:rsidR="00C2504E" w:rsidRPr="00BA7CAC" w:rsidRDefault="00C2504E" w:rsidP="00FA7C1C">
            <w:pPr>
              <w:rPr>
                <w:rFonts w:ascii="Arial" w:hAnsi="Arial" w:cs="Arial"/>
                <w:sz w:val="24"/>
                <w:szCs w:val="24"/>
              </w:rPr>
            </w:pPr>
          </w:p>
        </w:tc>
      </w:tr>
      <w:tr w:rsidR="00C2504E" w:rsidRPr="005E3414" w14:paraId="363ED1DC" w14:textId="77777777" w:rsidTr="70FBE770">
        <w:tc>
          <w:tcPr>
            <w:tcW w:w="4140" w:type="dxa"/>
          </w:tcPr>
          <w:p w14:paraId="6C28635C" w14:textId="67EFB983" w:rsidR="00C2504E" w:rsidRDefault="00C2504E" w:rsidP="00FA7C1C">
            <w:pPr>
              <w:pStyle w:val="ListParagraph"/>
              <w:numPr>
                <w:ilvl w:val="0"/>
                <w:numId w:val="4"/>
              </w:numPr>
              <w:ind w:left="800" w:hanging="270"/>
              <w:rPr>
                <w:rFonts w:ascii="Arial" w:hAnsi="Arial" w:cs="Arial"/>
                <w:sz w:val="24"/>
                <w:szCs w:val="24"/>
              </w:rPr>
            </w:pPr>
            <w:r>
              <w:rPr>
                <w:rFonts w:ascii="Arial" w:hAnsi="Arial" w:cs="Arial"/>
                <w:sz w:val="24"/>
                <w:szCs w:val="24"/>
              </w:rPr>
              <w:t>CIPD</w:t>
            </w:r>
            <w:r w:rsidR="00DE105F">
              <w:rPr>
                <w:rFonts w:ascii="Arial" w:hAnsi="Arial" w:cs="Arial"/>
                <w:sz w:val="24"/>
                <w:szCs w:val="24"/>
              </w:rPr>
              <w:t xml:space="preserve"> </w:t>
            </w:r>
          </w:p>
        </w:tc>
        <w:tc>
          <w:tcPr>
            <w:tcW w:w="5850" w:type="dxa"/>
          </w:tcPr>
          <w:p w14:paraId="6478AC9E" w14:textId="55D15D86" w:rsidR="00C2504E" w:rsidRPr="005E3414" w:rsidRDefault="00DE105F" w:rsidP="00FA7C1C">
            <w:pPr>
              <w:rPr>
                <w:rFonts w:ascii="Arial" w:hAnsi="Arial" w:cs="Arial"/>
                <w:sz w:val="24"/>
                <w:szCs w:val="24"/>
              </w:rPr>
            </w:pPr>
            <w:r>
              <w:rPr>
                <w:rFonts w:ascii="Arial" w:hAnsi="Arial" w:cs="Arial"/>
                <w:sz w:val="24"/>
                <w:szCs w:val="24"/>
              </w:rPr>
              <w:t xml:space="preserve">A survey will be sent out about the uniform course numbering system. We are still a long way out from it being implemented systemwide. There still is not a process set. </w:t>
            </w:r>
          </w:p>
        </w:tc>
        <w:tc>
          <w:tcPr>
            <w:tcW w:w="3577" w:type="dxa"/>
          </w:tcPr>
          <w:p w14:paraId="04832569" w14:textId="77777777" w:rsidR="00C2504E" w:rsidRPr="00BA7CAC" w:rsidRDefault="00C2504E" w:rsidP="00FA7C1C">
            <w:pPr>
              <w:rPr>
                <w:rFonts w:ascii="Arial" w:hAnsi="Arial" w:cs="Arial"/>
                <w:sz w:val="24"/>
                <w:szCs w:val="24"/>
              </w:rPr>
            </w:pPr>
          </w:p>
        </w:tc>
      </w:tr>
      <w:tr w:rsidR="00C2504E" w:rsidRPr="005E3414" w14:paraId="67A3EDD0" w14:textId="77777777" w:rsidTr="70FBE770">
        <w:tc>
          <w:tcPr>
            <w:tcW w:w="4140" w:type="dxa"/>
          </w:tcPr>
          <w:p w14:paraId="2305BEEA" w14:textId="77777777" w:rsidR="00C2504E" w:rsidRPr="00923B0D" w:rsidRDefault="00C2504E" w:rsidP="00FA7C1C">
            <w:pPr>
              <w:pStyle w:val="ListParagraph"/>
              <w:numPr>
                <w:ilvl w:val="0"/>
                <w:numId w:val="3"/>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2E79D041" w14:textId="77777777" w:rsidR="00C2504E" w:rsidRPr="005E3414" w:rsidRDefault="00C2504E" w:rsidP="00FA7C1C">
            <w:pPr>
              <w:rPr>
                <w:rFonts w:ascii="Arial" w:hAnsi="Arial" w:cs="Arial"/>
                <w:sz w:val="24"/>
                <w:szCs w:val="24"/>
              </w:rPr>
            </w:pPr>
          </w:p>
        </w:tc>
        <w:tc>
          <w:tcPr>
            <w:tcW w:w="3577" w:type="dxa"/>
          </w:tcPr>
          <w:p w14:paraId="12371EC4" w14:textId="77777777" w:rsidR="00C2504E" w:rsidRPr="00BA7CAC" w:rsidRDefault="00C2504E" w:rsidP="00FA7C1C">
            <w:pPr>
              <w:rPr>
                <w:rFonts w:ascii="Arial" w:hAnsi="Arial" w:cs="Arial"/>
                <w:sz w:val="24"/>
                <w:szCs w:val="24"/>
              </w:rPr>
            </w:pPr>
          </w:p>
        </w:tc>
      </w:tr>
      <w:tr w:rsidR="00C2504E" w:rsidRPr="005E3414" w14:paraId="31E65A40" w14:textId="77777777" w:rsidTr="70FBE770">
        <w:tc>
          <w:tcPr>
            <w:tcW w:w="4140" w:type="dxa"/>
          </w:tcPr>
          <w:p w14:paraId="16E72FA3" w14:textId="195265B3" w:rsidR="00C2504E" w:rsidRPr="00923B0D" w:rsidRDefault="00C5312E" w:rsidP="00FA7C1C">
            <w:pPr>
              <w:pStyle w:val="ListParagraph"/>
              <w:numPr>
                <w:ilvl w:val="1"/>
                <w:numId w:val="3"/>
              </w:numPr>
              <w:ind w:left="800" w:hanging="270"/>
              <w:rPr>
                <w:rFonts w:ascii="Arial" w:hAnsi="Arial" w:cs="Arial"/>
                <w:bCs/>
                <w:sz w:val="24"/>
                <w:szCs w:val="24"/>
              </w:rPr>
            </w:pPr>
            <w:r>
              <w:rPr>
                <w:rFonts w:ascii="Arial" w:hAnsi="Arial" w:cs="Arial"/>
                <w:bCs/>
                <w:sz w:val="24"/>
                <w:szCs w:val="24"/>
              </w:rPr>
              <w:t xml:space="preserve">Deputy Chancellor/Vice Chancellor Stephanie </w:t>
            </w:r>
            <w:proofErr w:type="spellStart"/>
            <w:r>
              <w:rPr>
                <w:rFonts w:ascii="Arial" w:hAnsi="Arial" w:cs="Arial"/>
                <w:bCs/>
                <w:sz w:val="24"/>
                <w:szCs w:val="24"/>
              </w:rPr>
              <w:t>Droker</w:t>
            </w:r>
            <w:proofErr w:type="spellEnd"/>
            <w:r>
              <w:rPr>
                <w:rFonts w:ascii="Arial" w:hAnsi="Arial" w:cs="Arial"/>
                <w:bCs/>
                <w:sz w:val="24"/>
                <w:szCs w:val="24"/>
              </w:rPr>
              <w:t xml:space="preserve"> and AVC Tina Vasconcellos</w:t>
            </w:r>
          </w:p>
        </w:tc>
        <w:tc>
          <w:tcPr>
            <w:tcW w:w="5850" w:type="dxa"/>
          </w:tcPr>
          <w:p w14:paraId="02A3C6E8" w14:textId="3BECFD03" w:rsidR="00C2504E" w:rsidRDefault="005B3A38" w:rsidP="70FBE770">
            <w:pPr>
              <w:spacing w:line="257" w:lineRule="auto"/>
              <w:rPr>
                <w:rFonts w:ascii="Arial" w:eastAsia="Arial" w:hAnsi="Arial" w:cs="Arial"/>
                <w:sz w:val="24"/>
                <w:szCs w:val="24"/>
              </w:rPr>
            </w:pPr>
            <w:r>
              <w:rPr>
                <w:rFonts w:ascii="Arial" w:eastAsia="Arial" w:hAnsi="Arial" w:cs="Arial"/>
                <w:sz w:val="24"/>
                <w:szCs w:val="24"/>
              </w:rPr>
              <w:t xml:space="preserve">Interim Chancellor Jackson thanks everyone for input on Board Policy 2431 for the Chancellor Search. Mark Johnson will send out an announcement about getting appointees to the screening committee. </w:t>
            </w:r>
          </w:p>
          <w:p w14:paraId="0DB32500" w14:textId="2C9F1A5D" w:rsidR="00DE105F" w:rsidRDefault="00DE105F" w:rsidP="70FBE770">
            <w:pPr>
              <w:spacing w:line="257" w:lineRule="auto"/>
              <w:rPr>
                <w:rFonts w:ascii="Arial" w:eastAsia="Arial" w:hAnsi="Arial" w:cs="Arial"/>
                <w:sz w:val="24"/>
                <w:szCs w:val="24"/>
              </w:rPr>
            </w:pPr>
          </w:p>
          <w:p w14:paraId="6EC31F73" w14:textId="393BBE61" w:rsidR="00DE105F" w:rsidRDefault="00DE105F" w:rsidP="70FBE770">
            <w:pPr>
              <w:spacing w:line="257" w:lineRule="auto"/>
              <w:rPr>
                <w:rFonts w:ascii="Arial" w:eastAsia="Arial" w:hAnsi="Arial" w:cs="Arial"/>
                <w:sz w:val="24"/>
                <w:szCs w:val="24"/>
              </w:rPr>
            </w:pPr>
            <w:r>
              <w:rPr>
                <w:rFonts w:ascii="Arial" w:eastAsia="Arial" w:hAnsi="Arial" w:cs="Arial"/>
                <w:sz w:val="24"/>
                <w:szCs w:val="24"/>
              </w:rPr>
              <w:t>The transition to the new SISC medical plan has been challenging for some of our retirees. HR has been diligent about responding and trying to address the issues.</w:t>
            </w:r>
          </w:p>
          <w:p w14:paraId="44035E83" w14:textId="504DA82C" w:rsidR="00DE105F" w:rsidRDefault="00DE105F" w:rsidP="70FBE770">
            <w:pPr>
              <w:spacing w:line="257" w:lineRule="auto"/>
              <w:rPr>
                <w:rFonts w:ascii="Arial" w:eastAsia="Arial" w:hAnsi="Arial" w:cs="Arial"/>
                <w:sz w:val="24"/>
                <w:szCs w:val="24"/>
              </w:rPr>
            </w:pPr>
          </w:p>
          <w:p w14:paraId="4E397EFE" w14:textId="3288CCB5" w:rsidR="00DE105F" w:rsidRDefault="00DE105F" w:rsidP="70FBE770">
            <w:pPr>
              <w:spacing w:line="257" w:lineRule="auto"/>
              <w:rPr>
                <w:rFonts w:ascii="Arial" w:eastAsia="Arial" w:hAnsi="Arial" w:cs="Arial"/>
                <w:sz w:val="24"/>
                <w:szCs w:val="24"/>
              </w:rPr>
            </w:pPr>
            <w:r>
              <w:rPr>
                <w:rFonts w:ascii="Arial" w:eastAsia="Arial" w:hAnsi="Arial" w:cs="Arial"/>
                <w:sz w:val="24"/>
                <w:szCs w:val="24"/>
              </w:rPr>
              <w:t xml:space="preserve">Interim VC </w:t>
            </w:r>
            <w:proofErr w:type="spellStart"/>
            <w:r>
              <w:rPr>
                <w:rFonts w:ascii="Arial" w:eastAsia="Arial" w:hAnsi="Arial" w:cs="Arial"/>
                <w:sz w:val="24"/>
                <w:szCs w:val="24"/>
              </w:rPr>
              <w:t>Atheria</w:t>
            </w:r>
            <w:proofErr w:type="spellEnd"/>
            <w:r>
              <w:rPr>
                <w:rFonts w:ascii="Arial" w:eastAsia="Arial" w:hAnsi="Arial" w:cs="Arial"/>
                <w:sz w:val="24"/>
                <w:szCs w:val="24"/>
              </w:rPr>
              <w:t xml:space="preserve"> Smith presented 90-day facilities plan at the board meeting.</w:t>
            </w:r>
          </w:p>
          <w:p w14:paraId="45220C27" w14:textId="46390A30" w:rsidR="00DE105F" w:rsidRDefault="00DE105F" w:rsidP="70FBE770">
            <w:pPr>
              <w:spacing w:line="257" w:lineRule="auto"/>
              <w:rPr>
                <w:rFonts w:ascii="Arial" w:eastAsia="Arial" w:hAnsi="Arial" w:cs="Arial"/>
                <w:sz w:val="24"/>
                <w:szCs w:val="24"/>
              </w:rPr>
            </w:pPr>
          </w:p>
          <w:p w14:paraId="3E1B4958" w14:textId="2FAD6072" w:rsidR="00C2504E" w:rsidRPr="00DE105F" w:rsidRDefault="00DE105F" w:rsidP="00DE105F">
            <w:pPr>
              <w:spacing w:line="257" w:lineRule="auto"/>
              <w:rPr>
                <w:rFonts w:ascii="Arial" w:eastAsia="Arial" w:hAnsi="Arial" w:cs="Arial"/>
                <w:sz w:val="24"/>
                <w:szCs w:val="24"/>
              </w:rPr>
            </w:pPr>
            <w:r>
              <w:rPr>
                <w:rFonts w:ascii="Arial" w:eastAsia="Arial" w:hAnsi="Arial" w:cs="Arial"/>
                <w:sz w:val="24"/>
                <w:szCs w:val="24"/>
              </w:rPr>
              <w:t xml:space="preserve">My Path, part of CCC Apply, has been removed from the onboarding process due to consensus across the district that it was presenting more barriers. The district feels it’s a massive improvement. </w:t>
            </w:r>
          </w:p>
        </w:tc>
        <w:tc>
          <w:tcPr>
            <w:tcW w:w="3577" w:type="dxa"/>
          </w:tcPr>
          <w:p w14:paraId="37D99999" w14:textId="77777777" w:rsidR="00C2504E" w:rsidRPr="00BA7CAC" w:rsidRDefault="00C2504E" w:rsidP="00FA7C1C">
            <w:pPr>
              <w:rPr>
                <w:rFonts w:ascii="Arial" w:hAnsi="Arial" w:cs="Arial"/>
                <w:sz w:val="24"/>
                <w:szCs w:val="24"/>
              </w:rPr>
            </w:pPr>
          </w:p>
        </w:tc>
      </w:tr>
      <w:tr w:rsidR="00C2504E" w:rsidRPr="005E3414" w14:paraId="20EBFC36" w14:textId="77777777" w:rsidTr="70FBE770">
        <w:tc>
          <w:tcPr>
            <w:tcW w:w="4140" w:type="dxa"/>
          </w:tcPr>
          <w:p w14:paraId="6D2110A7" w14:textId="7CDD7FB8" w:rsidR="00C2504E" w:rsidRDefault="00C5312E" w:rsidP="00FA7C1C">
            <w:pPr>
              <w:pStyle w:val="ListParagraph"/>
              <w:numPr>
                <w:ilvl w:val="1"/>
                <w:numId w:val="3"/>
              </w:numPr>
              <w:ind w:left="800" w:hanging="270"/>
              <w:rPr>
                <w:rFonts w:ascii="Arial" w:hAnsi="Arial" w:cs="Arial"/>
                <w:bCs/>
                <w:sz w:val="24"/>
                <w:szCs w:val="24"/>
              </w:rPr>
            </w:pPr>
            <w:r>
              <w:rPr>
                <w:rFonts w:ascii="Arial" w:hAnsi="Arial" w:cs="Arial"/>
                <w:bCs/>
                <w:sz w:val="24"/>
                <w:szCs w:val="24"/>
              </w:rPr>
              <w:t xml:space="preserve">Enrollment Management Sub-Committee </w:t>
            </w:r>
          </w:p>
        </w:tc>
        <w:tc>
          <w:tcPr>
            <w:tcW w:w="5850" w:type="dxa"/>
          </w:tcPr>
          <w:p w14:paraId="124A9CF4" w14:textId="139E1498" w:rsidR="00C2504E" w:rsidRDefault="00F37ED7" w:rsidP="70FBE770">
            <w:pPr>
              <w:rPr>
                <w:rFonts w:ascii="Arial" w:eastAsia="Arial" w:hAnsi="Arial" w:cs="Arial"/>
                <w:sz w:val="24"/>
                <w:szCs w:val="24"/>
              </w:rPr>
            </w:pPr>
            <w:r>
              <w:rPr>
                <w:rFonts w:ascii="Arial" w:eastAsia="Arial" w:hAnsi="Arial" w:cs="Arial"/>
                <w:sz w:val="24"/>
                <w:szCs w:val="24"/>
              </w:rPr>
              <w:t xml:space="preserve">Next </w:t>
            </w:r>
            <w:r w:rsidR="00DE105F">
              <w:rPr>
                <w:rFonts w:ascii="Arial" w:eastAsia="Arial" w:hAnsi="Arial" w:cs="Arial"/>
                <w:sz w:val="24"/>
                <w:szCs w:val="24"/>
              </w:rPr>
              <w:t>meeting,</w:t>
            </w:r>
            <w:r>
              <w:rPr>
                <w:rFonts w:ascii="Arial" w:eastAsia="Arial" w:hAnsi="Arial" w:cs="Arial"/>
                <w:sz w:val="24"/>
                <w:szCs w:val="24"/>
              </w:rPr>
              <w:t xml:space="preserve"> we will discuss the construction of the subcommittee</w:t>
            </w:r>
            <w:r w:rsidR="00DE105F">
              <w:rPr>
                <w:rFonts w:ascii="Arial" w:eastAsia="Arial" w:hAnsi="Arial" w:cs="Arial"/>
                <w:sz w:val="24"/>
                <w:szCs w:val="24"/>
              </w:rPr>
              <w:t xml:space="preserve">, </w:t>
            </w:r>
            <w:r>
              <w:rPr>
                <w:rFonts w:ascii="Arial" w:eastAsia="Arial" w:hAnsi="Arial" w:cs="Arial"/>
                <w:sz w:val="24"/>
                <w:szCs w:val="24"/>
              </w:rPr>
              <w:t>how to create it</w:t>
            </w:r>
            <w:r w:rsidR="00DE105F">
              <w:rPr>
                <w:rFonts w:ascii="Arial" w:eastAsia="Arial" w:hAnsi="Arial" w:cs="Arial"/>
                <w:sz w:val="24"/>
                <w:szCs w:val="24"/>
              </w:rPr>
              <w:t>,</w:t>
            </w:r>
            <w:r>
              <w:rPr>
                <w:rFonts w:ascii="Arial" w:eastAsia="Arial" w:hAnsi="Arial" w:cs="Arial"/>
                <w:sz w:val="24"/>
                <w:szCs w:val="24"/>
              </w:rPr>
              <w:t xml:space="preserve"> </w:t>
            </w:r>
            <w:r w:rsidR="00DE105F">
              <w:rPr>
                <w:rFonts w:ascii="Arial" w:eastAsia="Arial" w:hAnsi="Arial" w:cs="Arial"/>
                <w:sz w:val="24"/>
                <w:szCs w:val="24"/>
              </w:rPr>
              <w:t>and i</w:t>
            </w:r>
            <w:r>
              <w:rPr>
                <w:rFonts w:ascii="Arial" w:eastAsia="Arial" w:hAnsi="Arial" w:cs="Arial"/>
                <w:sz w:val="24"/>
                <w:szCs w:val="24"/>
              </w:rPr>
              <w:t xml:space="preserve">dentify composition of the committee. Come prepared at our April meeting to discuss. </w:t>
            </w:r>
          </w:p>
          <w:p w14:paraId="208D8F0F" w14:textId="77777777" w:rsidR="00F37ED7" w:rsidRDefault="00F37ED7" w:rsidP="70FBE770">
            <w:pPr>
              <w:rPr>
                <w:rFonts w:ascii="Arial" w:eastAsia="Arial" w:hAnsi="Arial" w:cs="Arial"/>
                <w:sz w:val="24"/>
                <w:szCs w:val="24"/>
              </w:rPr>
            </w:pPr>
          </w:p>
          <w:p w14:paraId="592C0A50" w14:textId="158EA23E" w:rsidR="00F37ED7" w:rsidRPr="00C5312E" w:rsidRDefault="00DE105F" w:rsidP="70FBE770">
            <w:pPr>
              <w:rPr>
                <w:rFonts w:ascii="Arial" w:eastAsia="Arial" w:hAnsi="Arial" w:cs="Arial"/>
                <w:sz w:val="24"/>
                <w:szCs w:val="24"/>
              </w:rPr>
            </w:pPr>
            <w:r>
              <w:rPr>
                <w:rFonts w:ascii="Arial" w:eastAsia="Arial" w:hAnsi="Arial" w:cs="Arial"/>
                <w:sz w:val="24"/>
                <w:szCs w:val="24"/>
              </w:rPr>
              <w:t xml:space="preserve">There was a suggestion to </w:t>
            </w:r>
            <w:r w:rsidR="00F37ED7">
              <w:rPr>
                <w:rFonts w:ascii="Arial" w:eastAsia="Arial" w:hAnsi="Arial" w:cs="Arial"/>
                <w:sz w:val="24"/>
                <w:szCs w:val="24"/>
              </w:rPr>
              <w:t xml:space="preserve">come up with the charge of the committee first and then </w:t>
            </w:r>
            <w:r>
              <w:rPr>
                <w:rFonts w:ascii="Arial" w:eastAsia="Arial" w:hAnsi="Arial" w:cs="Arial"/>
                <w:sz w:val="24"/>
                <w:szCs w:val="24"/>
              </w:rPr>
              <w:t>identify</w:t>
            </w:r>
            <w:r w:rsidR="00F37ED7">
              <w:rPr>
                <w:rFonts w:ascii="Arial" w:eastAsia="Arial" w:hAnsi="Arial" w:cs="Arial"/>
                <w:sz w:val="24"/>
                <w:szCs w:val="24"/>
              </w:rPr>
              <w:t xml:space="preserve"> appropriate p</w:t>
            </w:r>
            <w:r>
              <w:rPr>
                <w:rFonts w:ascii="Arial" w:eastAsia="Arial" w:hAnsi="Arial" w:cs="Arial"/>
                <w:sz w:val="24"/>
                <w:szCs w:val="24"/>
              </w:rPr>
              <w:t>l</w:t>
            </w:r>
            <w:r w:rsidR="00F37ED7">
              <w:rPr>
                <w:rFonts w:ascii="Arial" w:eastAsia="Arial" w:hAnsi="Arial" w:cs="Arial"/>
                <w:sz w:val="24"/>
                <w:szCs w:val="24"/>
              </w:rPr>
              <w:t xml:space="preserve">ayers. </w:t>
            </w:r>
          </w:p>
        </w:tc>
        <w:tc>
          <w:tcPr>
            <w:tcW w:w="3577" w:type="dxa"/>
          </w:tcPr>
          <w:p w14:paraId="09947F80" w14:textId="77777777" w:rsidR="00C2504E" w:rsidRPr="00BA7CAC" w:rsidRDefault="00C2504E" w:rsidP="00FA7C1C">
            <w:pPr>
              <w:rPr>
                <w:rFonts w:ascii="Arial" w:hAnsi="Arial" w:cs="Arial"/>
                <w:sz w:val="24"/>
                <w:szCs w:val="24"/>
              </w:rPr>
            </w:pPr>
          </w:p>
        </w:tc>
      </w:tr>
      <w:tr w:rsidR="00C2504E" w:rsidRPr="005E3414" w14:paraId="7BC286A0" w14:textId="77777777" w:rsidTr="70FBE770">
        <w:tc>
          <w:tcPr>
            <w:tcW w:w="4140" w:type="dxa"/>
          </w:tcPr>
          <w:p w14:paraId="18376BA0" w14:textId="30CBB86E" w:rsidR="00C2504E" w:rsidRPr="00923B0D" w:rsidRDefault="00F37ED7" w:rsidP="00FA7C1C">
            <w:pPr>
              <w:pStyle w:val="ListParagraph"/>
              <w:numPr>
                <w:ilvl w:val="1"/>
                <w:numId w:val="3"/>
              </w:numPr>
              <w:ind w:left="800" w:hanging="270"/>
              <w:rPr>
                <w:rFonts w:ascii="Arial" w:hAnsi="Arial" w:cs="Arial"/>
                <w:bCs/>
                <w:sz w:val="24"/>
                <w:szCs w:val="24"/>
              </w:rPr>
            </w:pPr>
            <w:r>
              <w:rPr>
                <w:rFonts w:ascii="Arial" w:hAnsi="Arial" w:cs="Arial"/>
                <w:bCs/>
                <w:sz w:val="24"/>
                <w:szCs w:val="24"/>
              </w:rPr>
              <w:t>Non-Fiscal MOUs</w:t>
            </w:r>
          </w:p>
        </w:tc>
        <w:tc>
          <w:tcPr>
            <w:tcW w:w="5850" w:type="dxa"/>
          </w:tcPr>
          <w:p w14:paraId="282C74E4" w14:textId="5619F6AF" w:rsidR="00F37ED7" w:rsidRDefault="00DE105F" w:rsidP="00F37ED7">
            <w:pPr>
              <w:spacing w:line="257" w:lineRule="auto"/>
              <w:rPr>
                <w:rFonts w:ascii="Arial" w:eastAsia="Arial" w:hAnsi="Arial" w:cs="Arial"/>
                <w:sz w:val="24"/>
                <w:szCs w:val="24"/>
              </w:rPr>
            </w:pPr>
            <w:r>
              <w:rPr>
                <w:rFonts w:ascii="Arial" w:eastAsia="Arial" w:hAnsi="Arial" w:cs="Arial"/>
                <w:sz w:val="24"/>
                <w:szCs w:val="24"/>
              </w:rPr>
              <w:t>We</w:t>
            </w:r>
            <w:r w:rsidR="00F37ED7">
              <w:rPr>
                <w:rFonts w:ascii="Arial" w:eastAsia="Arial" w:hAnsi="Arial" w:cs="Arial"/>
                <w:sz w:val="24"/>
                <w:szCs w:val="24"/>
              </w:rPr>
              <w:t xml:space="preserve"> had an agreement with the Chancellor and VC’s </w:t>
            </w:r>
            <w:r w:rsidR="00F37ED7">
              <w:rPr>
                <w:rFonts w:ascii="Arial" w:eastAsia="Arial" w:hAnsi="Arial" w:cs="Arial"/>
                <w:sz w:val="24"/>
                <w:szCs w:val="24"/>
              </w:rPr>
              <w:lastRenderedPageBreak/>
              <w:t xml:space="preserve">that the </w:t>
            </w:r>
            <w:r>
              <w:rPr>
                <w:rFonts w:ascii="Arial" w:eastAsia="Arial" w:hAnsi="Arial" w:cs="Arial"/>
                <w:sz w:val="24"/>
                <w:szCs w:val="24"/>
              </w:rPr>
              <w:t>non-fiscal</w:t>
            </w:r>
            <w:r w:rsidR="00F37ED7">
              <w:rPr>
                <w:rFonts w:ascii="Arial" w:eastAsia="Arial" w:hAnsi="Arial" w:cs="Arial"/>
                <w:sz w:val="24"/>
                <w:szCs w:val="24"/>
              </w:rPr>
              <w:t xml:space="preserve"> MOUs first go through</w:t>
            </w:r>
            <w:r>
              <w:rPr>
                <w:rFonts w:ascii="Arial" w:eastAsia="Arial" w:hAnsi="Arial" w:cs="Arial"/>
                <w:sz w:val="24"/>
                <w:szCs w:val="24"/>
              </w:rPr>
              <w:t xml:space="preserve"> college administrators, then it comes to District Finance. The process is not currently happening as agreed upon and we’re losing partnerships as a result.</w:t>
            </w:r>
          </w:p>
          <w:p w14:paraId="4502A1D4" w14:textId="110719E9" w:rsidR="00DE105F" w:rsidRDefault="00DE105F" w:rsidP="00F37ED7">
            <w:pPr>
              <w:spacing w:line="257" w:lineRule="auto"/>
              <w:rPr>
                <w:rFonts w:ascii="Arial" w:eastAsia="Arial" w:hAnsi="Arial" w:cs="Arial"/>
                <w:sz w:val="24"/>
                <w:szCs w:val="24"/>
              </w:rPr>
            </w:pPr>
          </w:p>
          <w:p w14:paraId="5879B597" w14:textId="4BBDBD64" w:rsidR="00DE105F" w:rsidRPr="005E3414" w:rsidRDefault="00DE105F" w:rsidP="00F37ED7">
            <w:pPr>
              <w:spacing w:line="257" w:lineRule="auto"/>
              <w:rPr>
                <w:rFonts w:ascii="Arial" w:eastAsia="Arial" w:hAnsi="Arial" w:cs="Arial"/>
                <w:sz w:val="24"/>
                <w:szCs w:val="24"/>
              </w:rPr>
            </w:pPr>
            <w:r>
              <w:rPr>
                <w:rFonts w:ascii="Arial" w:eastAsia="Arial" w:hAnsi="Arial" w:cs="Arial"/>
                <w:sz w:val="24"/>
                <w:szCs w:val="24"/>
              </w:rPr>
              <w:t>President Moore will send a previous resolution passed on this to the Chancellor’s Office as a reminder.</w:t>
            </w:r>
          </w:p>
          <w:p w14:paraId="2128A1F5" w14:textId="64FBBB19" w:rsidR="00C2504E" w:rsidRPr="005E3414" w:rsidRDefault="00C2504E" w:rsidP="70FBE770">
            <w:pPr>
              <w:spacing w:line="257" w:lineRule="auto"/>
              <w:rPr>
                <w:rFonts w:ascii="Arial" w:eastAsia="Arial" w:hAnsi="Arial" w:cs="Arial"/>
                <w:sz w:val="24"/>
                <w:szCs w:val="24"/>
              </w:rPr>
            </w:pPr>
          </w:p>
        </w:tc>
        <w:tc>
          <w:tcPr>
            <w:tcW w:w="3577" w:type="dxa"/>
          </w:tcPr>
          <w:p w14:paraId="2ED9FCC3" w14:textId="77777777" w:rsidR="00C2504E" w:rsidRPr="00BA7CAC" w:rsidRDefault="00C2504E" w:rsidP="00FA7C1C">
            <w:pPr>
              <w:rPr>
                <w:rFonts w:ascii="Arial" w:hAnsi="Arial" w:cs="Arial"/>
                <w:sz w:val="24"/>
                <w:szCs w:val="24"/>
              </w:rPr>
            </w:pPr>
          </w:p>
        </w:tc>
      </w:tr>
      <w:tr w:rsidR="00F37ED7" w:rsidRPr="005E3414" w14:paraId="472C4AC0" w14:textId="77777777" w:rsidTr="70FBE770">
        <w:tc>
          <w:tcPr>
            <w:tcW w:w="4140" w:type="dxa"/>
          </w:tcPr>
          <w:p w14:paraId="720765F8" w14:textId="39A9C455" w:rsidR="00F37ED7" w:rsidRDefault="00F37ED7" w:rsidP="00FA7C1C">
            <w:pPr>
              <w:pStyle w:val="ListParagraph"/>
              <w:numPr>
                <w:ilvl w:val="1"/>
                <w:numId w:val="3"/>
              </w:numPr>
              <w:ind w:left="800" w:hanging="270"/>
              <w:rPr>
                <w:rFonts w:ascii="Arial" w:hAnsi="Arial" w:cs="Arial"/>
                <w:bCs/>
                <w:sz w:val="24"/>
                <w:szCs w:val="24"/>
              </w:rPr>
            </w:pPr>
            <w:r>
              <w:rPr>
                <w:rFonts w:ascii="Arial" w:hAnsi="Arial" w:cs="Arial"/>
                <w:bCs/>
                <w:sz w:val="24"/>
                <w:szCs w:val="24"/>
              </w:rPr>
              <w:t>Class Modality: Faculty Determined or Right of Assignment</w:t>
            </w:r>
          </w:p>
        </w:tc>
        <w:tc>
          <w:tcPr>
            <w:tcW w:w="5850" w:type="dxa"/>
          </w:tcPr>
          <w:p w14:paraId="13232D65" w14:textId="77777777" w:rsidR="00DE105F" w:rsidRDefault="00DE105F" w:rsidP="00F37ED7">
            <w:pPr>
              <w:spacing w:line="257" w:lineRule="auto"/>
              <w:rPr>
                <w:rFonts w:ascii="Arial" w:eastAsia="Arial" w:hAnsi="Arial" w:cs="Arial"/>
                <w:sz w:val="24"/>
                <w:szCs w:val="24"/>
              </w:rPr>
            </w:pPr>
            <w:r>
              <w:rPr>
                <w:rFonts w:ascii="Arial" w:eastAsia="Arial" w:hAnsi="Arial" w:cs="Arial"/>
                <w:sz w:val="24"/>
                <w:szCs w:val="24"/>
              </w:rPr>
              <w:t xml:space="preserve">There is a </w:t>
            </w:r>
            <w:hyperlink r:id="rId12" w:history="1">
              <w:r w:rsidRPr="00DE105F">
                <w:rPr>
                  <w:rStyle w:val="Hyperlink"/>
                  <w:rFonts w:ascii="Arial" w:eastAsia="Arial" w:hAnsi="Arial" w:cs="Arial"/>
                  <w:sz w:val="24"/>
                  <w:szCs w:val="24"/>
                </w:rPr>
                <w:t>resolution</w:t>
              </w:r>
            </w:hyperlink>
            <w:r>
              <w:rPr>
                <w:rFonts w:ascii="Arial" w:eastAsia="Arial" w:hAnsi="Arial" w:cs="Arial"/>
                <w:sz w:val="24"/>
                <w:szCs w:val="24"/>
              </w:rPr>
              <w:t xml:space="preserve"> at the State Senate asserting faculty primacy in teaching modalities. The administration</w:t>
            </w:r>
            <w:r w:rsidR="00F37ED7">
              <w:rPr>
                <w:rFonts w:ascii="Arial" w:eastAsia="Arial" w:hAnsi="Arial" w:cs="Arial"/>
                <w:sz w:val="24"/>
                <w:szCs w:val="24"/>
              </w:rPr>
              <w:t xml:space="preserve"> asserts </w:t>
            </w:r>
            <w:r>
              <w:rPr>
                <w:rFonts w:ascii="Arial" w:eastAsia="Arial" w:hAnsi="Arial" w:cs="Arial"/>
                <w:sz w:val="24"/>
                <w:szCs w:val="24"/>
              </w:rPr>
              <w:t xml:space="preserve">it’s </w:t>
            </w:r>
            <w:r w:rsidR="00F37ED7">
              <w:rPr>
                <w:rFonts w:ascii="Arial" w:eastAsia="Arial" w:hAnsi="Arial" w:cs="Arial"/>
                <w:sz w:val="24"/>
                <w:szCs w:val="24"/>
              </w:rPr>
              <w:t xml:space="preserve">right of assignment to determine modality. </w:t>
            </w:r>
          </w:p>
          <w:p w14:paraId="2AE1D2BB" w14:textId="77777777" w:rsidR="00DE105F" w:rsidRDefault="00DE105F" w:rsidP="00F37ED7">
            <w:pPr>
              <w:spacing w:line="257" w:lineRule="auto"/>
              <w:rPr>
                <w:rFonts w:ascii="Arial" w:eastAsia="Arial" w:hAnsi="Arial" w:cs="Arial"/>
                <w:sz w:val="24"/>
                <w:szCs w:val="24"/>
              </w:rPr>
            </w:pPr>
          </w:p>
          <w:p w14:paraId="64452E43" w14:textId="3E524702" w:rsidR="00F37ED7" w:rsidRDefault="00F37ED7" w:rsidP="00F37ED7">
            <w:pPr>
              <w:spacing w:line="257" w:lineRule="auto"/>
              <w:rPr>
                <w:rFonts w:ascii="Arial" w:eastAsia="Arial" w:hAnsi="Arial" w:cs="Arial"/>
                <w:sz w:val="24"/>
                <w:szCs w:val="24"/>
              </w:rPr>
            </w:pPr>
            <w:r>
              <w:rPr>
                <w:rFonts w:ascii="Arial" w:eastAsia="Arial" w:hAnsi="Arial" w:cs="Arial"/>
                <w:sz w:val="24"/>
                <w:szCs w:val="24"/>
              </w:rPr>
              <w:t>Faculty assert it’s their right</w:t>
            </w:r>
            <w:r w:rsidR="00DE105F">
              <w:rPr>
                <w:rFonts w:ascii="Arial" w:eastAsia="Arial" w:hAnsi="Arial" w:cs="Arial"/>
                <w:sz w:val="24"/>
                <w:szCs w:val="24"/>
              </w:rPr>
              <w:t xml:space="preserve"> as articulated in the resolution. It’s a matter of curriculum. </w:t>
            </w:r>
            <w:r w:rsidR="00205419">
              <w:rPr>
                <w:rFonts w:ascii="Arial" w:eastAsia="Arial" w:hAnsi="Arial" w:cs="Arial"/>
                <w:sz w:val="24"/>
                <w:szCs w:val="24"/>
              </w:rPr>
              <w:t>It’s also an academic freedom issue and a decision around how faculty teach a class.</w:t>
            </w:r>
          </w:p>
          <w:p w14:paraId="62D1881F" w14:textId="77777777" w:rsidR="00DE105F" w:rsidRDefault="00DE105F" w:rsidP="00F37ED7">
            <w:pPr>
              <w:spacing w:line="257" w:lineRule="auto"/>
              <w:rPr>
                <w:rFonts w:ascii="Arial" w:eastAsia="Arial" w:hAnsi="Arial" w:cs="Arial"/>
                <w:sz w:val="24"/>
                <w:szCs w:val="24"/>
              </w:rPr>
            </w:pPr>
          </w:p>
          <w:p w14:paraId="20DFDA79" w14:textId="393F9A68" w:rsidR="00F37ED7" w:rsidRPr="005E3414" w:rsidRDefault="00F37ED7" w:rsidP="00F37ED7">
            <w:pPr>
              <w:spacing w:line="257" w:lineRule="auto"/>
              <w:rPr>
                <w:rFonts w:ascii="Arial" w:eastAsia="Arial" w:hAnsi="Arial" w:cs="Arial"/>
                <w:sz w:val="24"/>
                <w:szCs w:val="24"/>
              </w:rPr>
            </w:pPr>
            <w:r>
              <w:rPr>
                <w:rFonts w:ascii="Arial" w:eastAsia="Arial" w:hAnsi="Arial" w:cs="Arial"/>
                <w:sz w:val="24"/>
                <w:szCs w:val="24"/>
              </w:rPr>
              <w:t xml:space="preserve">Come to the April meeting </w:t>
            </w:r>
            <w:r w:rsidR="00205419">
              <w:rPr>
                <w:rFonts w:ascii="Arial" w:eastAsia="Arial" w:hAnsi="Arial" w:cs="Arial"/>
                <w:sz w:val="24"/>
                <w:szCs w:val="24"/>
              </w:rPr>
              <w:t xml:space="preserve">with arguments for why </w:t>
            </w:r>
            <w:r>
              <w:rPr>
                <w:rFonts w:ascii="Arial" w:eastAsia="Arial" w:hAnsi="Arial" w:cs="Arial"/>
                <w:sz w:val="24"/>
                <w:szCs w:val="24"/>
              </w:rPr>
              <w:t xml:space="preserve">complete </w:t>
            </w:r>
            <w:r w:rsidR="00205419">
              <w:rPr>
                <w:rFonts w:ascii="Arial" w:eastAsia="Arial" w:hAnsi="Arial" w:cs="Arial"/>
                <w:sz w:val="24"/>
                <w:szCs w:val="24"/>
              </w:rPr>
              <w:t xml:space="preserve">faculty </w:t>
            </w:r>
            <w:r>
              <w:rPr>
                <w:rFonts w:ascii="Arial" w:eastAsia="Arial" w:hAnsi="Arial" w:cs="Arial"/>
                <w:sz w:val="24"/>
                <w:szCs w:val="24"/>
              </w:rPr>
              <w:t>control over modality is bette</w:t>
            </w:r>
            <w:r w:rsidR="00205419">
              <w:rPr>
                <w:rFonts w:ascii="Arial" w:eastAsia="Arial" w:hAnsi="Arial" w:cs="Arial"/>
                <w:sz w:val="24"/>
                <w:szCs w:val="24"/>
              </w:rPr>
              <w:t xml:space="preserve">r in a variety of ways. </w:t>
            </w:r>
          </w:p>
        </w:tc>
        <w:tc>
          <w:tcPr>
            <w:tcW w:w="3577" w:type="dxa"/>
          </w:tcPr>
          <w:p w14:paraId="46CD25B4" w14:textId="77777777" w:rsidR="00F37ED7" w:rsidRPr="00BA7CAC" w:rsidRDefault="00F37ED7" w:rsidP="00FA7C1C">
            <w:pPr>
              <w:rPr>
                <w:rFonts w:ascii="Arial" w:hAnsi="Arial" w:cs="Arial"/>
                <w:sz w:val="24"/>
                <w:szCs w:val="24"/>
              </w:rPr>
            </w:pPr>
          </w:p>
        </w:tc>
      </w:tr>
      <w:tr w:rsidR="00C508F9" w:rsidRPr="005E3414" w14:paraId="54CDFF68" w14:textId="77777777" w:rsidTr="70FBE770">
        <w:tc>
          <w:tcPr>
            <w:tcW w:w="4140" w:type="dxa"/>
          </w:tcPr>
          <w:p w14:paraId="498F2A5E" w14:textId="056D9DE0" w:rsidR="00C508F9" w:rsidRDefault="00DE105F" w:rsidP="00FA7C1C">
            <w:pPr>
              <w:pStyle w:val="ListParagraph"/>
              <w:numPr>
                <w:ilvl w:val="1"/>
                <w:numId w:val="3"/>
              </w:numPr>
              <w:ind w:left="800" w:hanging="270"/>
              <w:rPr>
                <w:rFonts w:ascii="Arial" w:hAnsi="Arial" w:cs="Arial"/>
                <w:bCs/>
                <w:sz w:val="24"/>
                <w:szCs w:val="24"/>
              </w:rPr>
            </w:pPr>
            <w:r>
              <w:rPr>
                <w:rFonts w:ascii="Arial" w:hAnsi="Arial" w:cs="Arial"/>
                <w:bCs/>
                <w:sz w:val="24"/>
                <w:szCs w:val="24"/>
              </w:rPr>
              <w:t>Spring Plenary</w:t>
            </w:r>
          </w:p>
        </w:tc>
        <w:tc>
          <w:tcPr>
            <w:tcW w:w="5850" w:type="dxa"/>
          </w:tcPr>
          <w:p w14:paraId="14593211" w14:textId="637CF85C" w:rsidR="00C508F9" w:rsidRPr="005E3414" w:rsidRDefault="00DE105F" w:rsidP="00F37ED7">
            <w:pPr>
              <w:spacing w:line="257" w:lineRule="auto"/>
              <w:rPr>
                <w:rFonts w:ascii="Arial" w:eastAsia="Arial" w:hAnsi="Arial" w:cs="Arial"/>
                <w:sz w:val="24"/>
                <w:szCs w:val="24"/>
              </w:rPr>
            </w:pPr>
            <w:r>
              <w:rPr>
                <w:rFonts w:ascii="Arial" w:eastAsia="Arial" w:hAnsi="Arial" w:cs="Arial"/>
                <w:sz w:val="24"/>
                <w:szCs w:val="24"/>
              </w:rPr>
              <w:t>Please attend in person or online.</w:t>
            </w:r>
          </w:p>
        </w:tc>
        <w:tc>
          <w:tcPr>
            <w:tcW w:w="3577" w:type="dxa"/>
          </w:tcPr>
          <w:p w14:paraId="3CE26874" w14:textId="77777777" w:rsidR="00C508F9" w:rsidRPr="00BA7CAC" w:rsidRDefault="00C508F9" w:rsidP="00FA7C1C">
            <w:pPr>
              <w:rPr>
                <w:rFonts w:ascii="Arial" w:hAnsi="Arial" w:cs="Arial"/>
                <w:sz w:val="24"/>
                <w:szCs w:val="24"/>
              </w:rPr>
            </w:pPr>
          </w:p>
        </w:tc>
      </w:tr>
      <w:tr w:rsidR="00C2504E" w:rsidRPr="005E3414" w14:paraId="6CD03DCF" w14:textId="77777777" w:rsidTr="70FBE770">
        <w:tc>
          <w:tcPr>
            <w:tcW w:w="4140" w:type="dxa"/>
          </w:tcPr>
          <w:p w14:paraId="0EAD7938" w14:textId="77777777" w:rsidR="00C2504E" w:rsidRPr="007B05AF" w:rsidRDefault="00C2504E" w:rsidP="00FA7C1C">
            <w:pPr>
              <w:pStyle w:val="ListParagraph"/>
              <w:numPr>
                <w:ilvl w:val="0"/>
                <w:numId w:val="3"/>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30101D3B" w14:textId="65FF4A81" w:rsidR="00C2504E" w:rsidRPr="005E3414" w:rsidRDefault="2BF6F0A4" w:rsidP="00FA7C1C">
            <w:pPr>
              <w:rPr>
                <w:rFonts w:ascii="Arial" w:hAnsi="Arial" w:cs="Arial"/>
                <w:sz w:val="24"/>
                <w:szCs w:val="24"/>
              </w:rPr>
            </w:pPr>
            <w:r w:rsidRPr="70FBE770">
              <w:rPr>
                <w:rFonts w:ascii="Arial" w:hAnsi="Arial" w:cs="Arial"/>
                <w:sz w:val="24"/>
                <w:szCs w:val="24"/>
              </w:rPr>
              <w:t>None</w:t>
            </w:r>
          </w:p>
        </w:tc>
        <w:tc>
          <w:tcPr>
            <w:tcW w:w="3577" w:type="dxa"/>
          </w:tcPr>
          <w:p w14:paraId="753E29A3" w14:textId="77777777" w:rsidR="00C2504E" w:rsidRPr="008E311D" w:rsidRDefault="00C2504E" w:rsidP="00FA7C1C">
            <w:pPr>
              <w:pStyle w:val="ListParagraph"/>
              <w:rPr>
                <w:rFonts w:ascii="Arial" w:hAnsi="Arial" w:cs="Arial"/>
                <w:sz w:val="24"/>
                <w:szCs w:val="24"/>
              </w:rPr>
            </w:pPr>
          </w:p>
        </w:tc>
      </w:tr>
      <w:tr w:rsidR="00C2504E" w:rsidRPr="005E3414" w14:paraId="21EFB479" w14:textId="77777777" w:rsidTr="70FBE770">
        <w:tc>
          <w:tcPr>
            <w:tcW w:w="4140" w:type="dxa"/>
          </w:tcPr>
          <w:p w14:paraId="0BE0281C" w14:textId="77777777" w:rsidR="00C2504E" w:rsidRPr="00FF7892" w:rsidRDefault="00C2504E" w:rsidP="00FA7C1C">
            <w:pPr>
              <w:pStyle w:val="ListParagraph"/>
              <w:numPr>
                <w:ilvl w:val="0"/>
                <w:numId w:val="5"/>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316F8208" w14:textId="07F658A0" w:rsidR="00C2504E" w:rsidRPr="005E3414" w:rsidRDefault="00DE105F" w:rsidP="00FA7C1C">
            <w:pPr>
              <w:rPr>
                <w:rFonts w:ascii="Arial" w:hAnsi="Arial" w:cs="Arial"/>
                <w:sz w:val="24"/>
                <w:szCs w:val="24"/>
              </w:rPr>
            </w:pPr>
            <w:r>
              <w:rPr>
                <w:rFonts w:ascii="Arial" w:hAnsi="Arial" w:cs="Arial"/>
                <w:sz w:val="24"/>
                <w:szCs w:val="24"/>
              </w:rPr>
              <w:t>April</w:t>
            </w:r>
            <w:r w:rsidR="00C2504E">
              <w:rPr>
                <w:rFonts w:ascii="Arial" w:hAnsi="Arial" w:cs="Arial"/>
                <w:sz w:val="24"/>
                <w:szCs w:val="24"/>
              </w:rPr>
              <w:t xml:space="preserve"> </w:t>
            </w:r>
            <w:r>
              <w:rPr>
                <w:rFonts w:ascii="Arial" w:hAnsi="Arial" w:cs="Arial"/>
                <w:sz w:val="24"/>
                <w:szCs w:val="24"/>
              </w:rPr>
              <w:t>4</w:t>
            </w:r>
            <w:r w:rsidR="00C2504E">
              <w:rPr>
                <w:rFonts w:ascii="Arial" w:hAnsi="Arial" w:cs="Arial"/>
                <w:sz w:val="24"/>
                <w:szCs w:val="24"/>
              </w:rPr>
              <w:t>, 2023</w:t>
            </w:r>
          </w:p>
        </w:tc>
        <w:tc>
          <w:tcPr>
            <w:tcW w:w="3577" w:type="dxa"/>
          </w:tcPr>
          <w:p w14:paraId="1DDC27CD" w14:textId="77777777" w:rsidR="00C2504E" w:rsidRPr="00BA7CAC" w:rsidRDefault="00C2504E" w:rsidP="00FA7C1C">
            <w:pPr>
              <w:rPr>
                <w:rFonts w:ascii="Arial" w:hAnsi="Arial" w:cs="Arial"/>
                <w:sz w:val="24"/>
                <w:szCs w:val="24"/>
              </w:rPr>
            </w:pPr>
          </w:p>
        </w:tc>
      </w:tr>
      <w:tr w:rsidR="00C2504E" w:rsidRPr="005E3414" w14:paraId="0E15C79F" w14:textId="77777777" w:rsidTr="70FBE770">
        <w:tc>
          <w:tcPr>
            <w:tcW w:w="4140" w:type="dxa"/>
          </w:tcPr>
          <w:p w14:paraId="03EB4700" w14:textId="77777777" w:rsidR="00C2504E" w:rsidRPr="00FF7892" w:rsidRDefault="00C2504E" w:rsidP="00FA7C1C">
            <w:pPr>
              <w:pStyle w:val="ListParagraph"/>
              <w:numPr>
                <w:ilvl w:val="0"/>
                <w:numId w:val="3"/>
              </w:numPr>
              <w:ind w:left="350" w:hanging="270"/>
              <w:rPr>
                <w:rFonts w:ascii="Arial" w:hAnsi="Arial" w:cs="Arial"/>
                <w:b/>
                <w:sz w:val="24"/>
                <w:szCs w:val="24"/>
              </w:rPr>
            </w:pPr>
            <w:r w:rsidRPr="00FF7892">
              <w:rPr>
                <w:rFonts w:ascii="Arial" w:hAnsi="Arial" w:cs="Arial"/>
                <w:b/>
                <w:sz w:val="24"/>
                <w:szCs w:val="24"/>
              </w:rPr>
              <w:t>A</w:t>
            </w:r>
            <w:r>
              <w:rPr>
                <w:rFonts w:ascii="Arial" w:hAnsi="Arial" w:cs="Arial"/>
                <w:b/>
                <w:sz w:val="24"/>
                <w:szCs w:val="24"/>
              </w:rPr>
              <w:t>djournment</w:t>
            </w:r>
          </w:p>
        </w:tc>
        <w:tc>
          <w:tcPr>
            <w:tcW w:w="5850" w:type="dxa"/>
          </w:tcPr>
          <w:p w14:paraId="740F7196" w14:textId="47F4A9DE" w:rsidR="00C2504E" w:rsidRDefault="00C2504E" w:rsidP="00FA7C1C">
            <w:pPr>
              <w:rPr>
                <w:rFonts w:ascii="Arial" w:hAnsi="Arial" w:cs="Arial"/>
                <w:sz w:val="24"/>
                <w:szCs w:val="24"/>
              </w:rPr>
            </w:pPr>
            <w:r w:rsidRPr="70FBE770">
              <w:rPr>
                <w:rFonts w:ascii="Arial" w:hAnsi="Arial" w:cs="Arial"/>
                <w:sz w:val="24"/>
                <w:szCs w:val="24"/>
              </w:rPr>
              <w:t xml:space="preserve">Meeting adjourned at </w:t>
            </w:r>
            <w:r w:rsidR="7FB2952D" w:rsidRPr="70FBE770">
              <w:rPr>
                <w:rFonts w:ascii="Arial" w:hAnsi="Arial" w:cs="Arial"/>
                <w:sz w:val="24"/>
                <w:szCs w:val="24"/>
              </w:rPr>
              <w:t>4</w:t>
            </w:r>
            <w:r w:rsidRPr="70FBE770">
              <w:rPr>
                <w:rFonts w:ascii="Arial" w:hAnsi="Arial" w:cs="Arial"/>
                <w:sz w:val="24"/>
                <w:szCs w:val="24"/>
              </w:rPr>
              <w:t>:</w:t>
            </w:r>
            <w:r w:rsidR="00205419">
              <w:rPr>
                <w:rFonts w:ascii="Arial" w:hAnsi="Arial" w:cs="Arial"/>
                <w:sz w:val="24"/>
                <w:szCs w:val="24"/>
              </w:rPr>
              <w:t>19</w:t>
            </w:r>
            <w:r w:rsidRPr="70FBE770">
              <w:rPr>
                <w:rFonts w:ascii="Arial" w:hAnsi="Arial" w:cs="Arial"/>
                <w:sz w:val="24"/>
                <w:szCs w:val="24"/>
              </w:rPr>
              <w:t xml:space="preserve"> PM.</w:t>
            </w:r>
          </w:p>
        </w:tc>
        <w:tc>
          <w:tcPr>
            <w:tcW w:w="3577" w:type="dxa"/>
          </w:tcPr>
          <w:p w14:paraId="0F85763D" w14:textId="77777777" w:rsidR="00C2504E" w:rsidRPr="00181B34" w:rsidRDefault="00C2504E" w:rsidP="00FA7C1C">
            <w:pPr>
              <w:rPr>
                <w:rFonts w:ascii="Arial" w:hAnsi="Arial" w:cs="Arial"/>
                <w:b/>
                <w:sz w:val="24"/>
                <w:szCs w:val="24"/>
              </w:rPr>
            </w:pPr>
          </w:p>
        </w:tc>
      </w:tr>
    </w:tbl>
    <w:p w14:paraId="7497E0D8" w14:textId="77777777" w:rsidR="00C2504E" w:rsidRDefault="00C2504E" w:rsidP="00C2504E">
      <w:pPr>
        <w:rPr>
          <w:rFonts w:ascii="Arial" w:hAnsi="Arial" w:cs="Arial"/>
          <w:sz w:val="24"/>
          <w:szCs w:val="24"/>
        </w:rPr>
      </w:pPr>
    </w:p>
    <w:p w14:paraId="0199C69E" w14:textId="77777777" w:rsidR="00C2504E" w:rsidRDefault="00C2504E" w:rsidP="00C2504E">
      <w:pPr>
        <w:rPr>
          <w:rFonts w:ascii="Arial" w:hAnsi="Arial" w:cs="Arial"/>
          <w:sz w:val="24"/>
          <w:szCs w:val="24"/>
        </w:rPr>
      </w:pPr>
    </w:p>
    <w:p w14:paraId="03655087" w14:textId="77777777" w:rsidR="00C2504E" w:rsidRPr="005E3414" w:rsidRDefault="00C2504E" w:rsidP="00C2504E">
      <w:pPr>
        <w:rPr>
          <w:rFonts w:ascii="Arial" w:hAnsi="Arial" w:cs="Arial"/>
          <w:sz w:val="24"/>
          <w:szCs w:val="24"/>
        </w:rPr>
      </w:pPr>
      <w:r w:rsidRPr="005E3414">
        <w:rPr>
          <w:rFonts w:ascii="Arial" w:hAnsi="Arial" w:cs="Arial"/>
          <w:sz w:val="24"/>
          <w:szCs w:val="24"/>
        </w:rPr>
        <w:t>Abbreviations:</w:t>
      </w:r>
    </w:p>
    <w:p w14:paraId="60CEF633" w14:textId="22107282" w:rsidR="00C2504E" w:rsidRPr="005E3414" w:rsidRDefault="00C2504E" w:rsidP="00C2504E">
      <w:pPr>
        <w:pStyle w:val="ListParagraph"/>
        <w:numPr>
          <w:ilvl w:val="0"/>
          <w:numId w:val="2"/>
        </w:numPr>
        <w:rPr>
          <w:rFonts w:ascii="Arial" w:hAnsi="Arial" w:cs="Arial"/>
          <w:sz w:val="24"/>
          <w:szCs w:val="24"/>
        </w:rPr>
      </w:pPr>
      <w:r w:rsidRPr="70FBE770">
        <w:rPr>
          <w:rFonts w:ascii="Arial" w:hAnsi="Arial" w:cs="Arial"/>
          <w:sz w:val="24"/>
          <w:szCs w:val="24"/>
        </w:rPr>
        <w:t xml:space="preserve">DAS – </w:t>
      </w:r>
      <w:r w:rsidR="755DDEF4" w:rsidRPr="70FBE770">
        <w:rPr>
          <w:rFonts w:ascii="Arial" w:hAnsi="Arial" w:cs="Arial"/>
          <w:sz w:val="24"/>
          <w:szCs w:val="24"/>
        </w:rPr>
        <w:t>District</w:t>
      </w:r>
      <w:r w:rsidRPr="70FBE770">
        <w:rPr>
          <w:rFonts w:ascii="Arial" w:hAnsi="Arial" w:cs="Arial"/>
          <w:sz w:val="24"/>
          <w:szCs w:val="24"/>
        </w:rPr>
        <w:t xml:space="preserve"> Academic Senate</w:t>
      </w:r>
    </w:p>
    <w:p w14:paraId="7EC7FFD6" w14:textId="37CA85FC" w:rsidR="00C2504E" w:rsidRPr="005E3414" w:rsidRDefault="00C2504E" w:rsidP="00C2504E">
      <w:pPr>
        <w:pStyle w:val="ListParagraph"/>
        <w:numPr>
          <w:ilvl w:val="0"/>
          <w:numId w:val="2"/>
        </w:numPr>
        <w:rPr>
          <w:rFonts w:ascii="Arial" w:hAnsi="Arial" w:cs="Arial"/>
          <w:sz w:val="24"/>
          <w:szCs w:val="24"/>
        </w:rPr>
      </w:pPr>
      <w:r w:rsidRPr="70FBE770">
        <w:rPr>
          <w:rFonts w:ascii="Arial" w:hAnsi="Arial" w:cs="Arial"/>
          <w:sz w:val="24"/>
          <w:szCs w:val="24"/>
        </w:rPr>
        <w:t xml:space="preserve">PCCD – Peralta Community College </w:t>
      </w:r>
      <w:r w:rsidR="755DDEF4" w:rsidRPr="70FBE770">
        <w:rPr>
          <w:rFonts w:ascii="Arial" w:hAnsi="Arial" w:cs="Arial"/>
          <w:sz w:val="24"/>
          <w:szCs w:val="24"/>
        </w:rPr>
        <w:t>District</w:t>
      </w:r>
    </w:p>
    <w:p w14:paraId="59AEB89D" w14:textId="77777777" w:rsidR="00C2504E" w:rsidRPr="005E3414" w:rsidRDefault="00C2504E" w:rsidP="00C2504E">
      <w:pPr>
        <w:pStyle w:val="ListParagraph"/>
        <w:numPr>
          <w:ilvl w:val="0"/>
          <w:numId w:val="2"/>
        </w:numPr>
        <w:rPr>
          <w:rFonts w:ascii="Arial" w:hAnsi="Arial" w:cs="Arial"/>
          <w:sz w:val="24"/>
          <w:szCs w:val="24"/>
        </w:rPr>
      </w:pPr>
      <w:r w:rsidRPr="005E3414">
        <w:rPr>
          <w:rFonts w:ascii="Arial" w:hAnsi="Arial" w:cs="Arial"/>
          <w:sz w:val="24"/>
          <w:szCs w:val="24"/>
        </w:rPr>
        <w:t>BOT – Board of Trustees</w:t>
      </w:r>
    </w:p>
    <w:p w14:paraId="1EED5340" w14:textId="29D490C8" w:rsidR="00C2504E" w:rsidRPr="005E3414" w:rsidRDefault="00C2504E" w:rsidP="00C2504E">
      <w:pPr>
        <w:pStyle w:val="ListParagraph"/>
        <w:numPr>
          <w:ilvl w:val="0"/>
          <w:numId w:val="2"/>
        </w:numPr>
        <w:rPr>
          <w:rFonts w:ascii="Arial" w:hAnsi="Arial" w:cs="Arial"/>
          <w:sz w:val="24"/>
          <w:szCs w:val="24"/>
        </w:rPr>
      </w:pPr>
      <w:r w:rsidRPr="70FBE770">
        <w:rPr>
          <w:rFonts w:ascii="Arial" w:hAnsi="Arial" w:cs="Arial"/>
          <w:sz w:val="24"/>
          <w:szCs w:val="24"/>
        </w:rPr>
        <w:t xml:space="preserve">DAC – </w:t>
      </w:r>
      <w:r w:rsidR="755DDEF4" w:rsidRPr="70FBE770">
        <w:rPr>
          <w:rFonts w:ascii="Arial" w:hAnsi="Arial" w:cs="Arial"/>
          <w:sz w:val="24"/>
          <w:szCs w:val="24"/>
        </w:rPr>
        <w:t>District</w:t>
      </w:r>
      <w:r w:rsidRPr="70FBE770">
        <w:rPr>
          <w:rFonts w:ascii="Arial" w:hAnsi="Arial" w:cs="Arial"/>
          <w:sz w:val="24"/>
          <w:szCs w:val="24"/>
        </w:rPr>
        <w:t xml:space="preserve"> Administrative Center</w:t>
      </w:r>
    </w:p>
    <w:p w14:paraId="119F8D87" w14:textId="77777777" w:rsidR="00C2504E" w:rsidRPr="005E3414" w:rsidRDefault="00C2504E" w:rsidP="00C2504E">
      <w:pPr>
        <w:pStyle w:val="ListParagraph"/>
        <w:numPr>
          <w:ilvl w:val="0"/>
          <w:numId w:val="2"/>
        </w:numPr>
        <w:rPr>
          <w:rFonts w:ascii="Arial" w:hAnsi="Arial" w:cs="Arial"/>
          <w:sz w:val="24"/>
          <w:szCs w:val="24"/>
        </w:rPr>
      </w:pPr>
      <w:r w:rsidRPr="005E3414">
        <w:rPr>
          <w:rFonts w:ascii="Arial" w:hAnsi="Arial" w:cs="Arial"/>
          <w:sz w:val="24"/>
          <w:szCs w:val="24"/>
        </w:rPr>
        <w:t>AP – Administrative Procedure</w:t>
      </w:r>
    </w:p>
    <w:p w14:paraId="31052E43" w14:textId="77777777" w:rsidR="00C2504E" w:rsidRPr="005E3414" w:rsidRDefault="00C2504E" w:rsidP="00C2504E">
      <w:pPr>
        <w:pStyle w:val="ListParagraph"/>
        <w:numPr>
          <w:ilvl w:val="0"/>
          <w:numId w:val="2"/>
        </w:numPr>
        <w:rPr>
          <w:rFonts w:ascii="Arial" w:hAnsi="Arial" w:cs="Arial"/>
          <w:sz w:val="24"/>
          <w:szCs w:val="24"/>
        </w:rPr>
      </w:pPr>
      <w:r w:rsidRPr="005E3414">
        <w:rPr>
          <w:rFonts w:ascii="Arial" w:hAnsi="Arial" w:cs="Arial"/>
          <w:sz w:val="24"/>
          <w:szCs w:val="24"/>
        </w:rPr>
        <w:t>BP – Board Policy</w:t>
      </w:r>
    </w:p>
    <w:p w14:paraId="2ECC9F5A" w14:textId="77777777" w:rsidR="00C2504E" w:rsidRPr="005E3414" w:rsidRDefault="00C2504E" w:rsidP="00C2504E">
      <w:pPr>
        <w:rPr>
          <w:rFonts w:ascii="Arial" w:hAnsi="Arial" w:cs="Arial"/>
          <w:sz w:val="24"/>
          <w:szCs w:val="24"/>
        </w:rPr>
      </w:pPr>
    </w:p>
    <w:p w14:paraId="7B09FF75" w14:textId="77777777" w:rsidR="00C2504E" w:rsidRPr="005E3414" w:rsidRDefault="00C2504E" w:rsidP="00C2504E">
      <w:pPr>
        <w:pStyle w:val="NormalWeb"/>
        <w:rPr>
          <w:rFonts w:ascii="Arial" w:hAnsi="Arial" w:cs="Arial"/>
          <w:sz w:val="24"/>
          <w:szCs w:val="24"/>
        </w:rPr>
      </w:pPr>
      <w:r w:rsidRPr="005E3414">
        <w:rPr>
          <w:rFonts w:ascii="Arial" w:hAnsi="Arial" w:cs="Arial"/>
          <w:sz w:val="24"/>
          <w:szCs w:val="24"/>
        </w:rPr>
        <w:t xml:space="preserve">Title 5 §53200 DEFINITIONS [Source: </w:t>
      </w:r>
      <w:hyperlink r:id="rId13"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99A1B72" w14:textId="77777777" w:rsidR="00C2504E" w:rsidRPr="005E3414" w:rsidRDefault="00C2504E" w:rsidP="00C2504E">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381BCCA4" w14:textId="77777777" w:rsidR="00C2504E" w:rsidRPr="005E3414" w:rsidRDefault="00C2504E" w:rsidP="00C2504E">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1D867C75" w14:textId="77777777" w:rsidR="00C2504E" w:rsidRPr="005E3414" w:rsidRDefault="00C2504E" w:rsidP="00C2504E">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B6155EA" w14:textId="592BFA55" w:rsidR="00C2504E" w:rsidRPr="005E3414" w:rsidRDefault="00C2504E" w:rsidP="00C2504E">
      <w:pPr>
        <w:pStyle w:val="NormalWeb"/>
        <w:spacing w:before="0" w:after="60"/>
        <w:rPr>
          <w:rFonts w:ascii="Arial" w:hAnsi="Arial" w:cs="Arial"/>
          <w:sz w:val="24"/>
          <w:szCs w:val="24"/>
        </w:rPr>
      </w:pPr>
      <w:r w:rsidRPr="70FBE770">
        <w:rPr>
          <w:rFonts w:ascii="Arial" w:hAnsi="Arial" w:cs="Arial"/>
          <w:sz w:val="24"/>
          <w:szCs w:val="24"/>
        </w:rPr>
        <w:t xml:space="preserve">Consult collegially means that the </w:t>
      </w:r>
      <w:proofErr w:type="gramStart"/>
      <w:r w:rsidR="755DDEF4" w:rsidRPr="70FBE770">
        <w:rPr>
          <w:rFonts w:ascii="Arial" w:hAnsi="Arial" w:cs="Arial"/>
          <w:sz w:val="24"/>
          <w:szCs w:val="24"/>
        </w:rPr>
        <w:t>District</w:t>
      </w:r>
      <w:proofErr w:type="gramEnd"/>
      <w:r w:rsidRPr="70FBE770">
        <w:rPr>
          <w:rFonts w:ascii="Arial" w:hAnsi="Arial" w:cs="Arial"/>
          <w:sz w:val="24"/>
          <w:szCs w:val="24"/>
        </w:rPr>
        <w:t xml:space="preserve"> governing board shall develop policies on academic and professional matters through either or both of the following:</w:t>
      </w:r>
    </w:p>
    <w:p w14:paraId="7029E1CC" w14:textId="77777777" w:rsidR="00C2504E" w:rsidRPr="005E3414" w:rsidRDefault="00C2504E" w:rsidP="00C2504E">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11C84F9D" w14:textId="77777777" w:rsidR="00C2504E" w:rsidRPr="005E3414" w:rsidRDefault="00C2504E" w:rsidP="00C2504E">
      <w:pPr>
        <w:pStyle w:val="NormalWeb"/>
        <w:spacing w:before="0" w:after="60"/>
        <w:rPr>
          <w:rFonts w:ascii="Arial" w:hAnsi="Arial" w:cs="Arial"/>
          <w:sz w:val="24"/>
          <w:szCs w:val="24"/>
        </w:rPr>
      </w:pPr>
      <w:r w:rsidRPr="005E3414">
        <w:rPr>
          <w:rFonts w:ascii="Arial" w:hAnsi="Arial" w:cs="Arial"/>
          <w:sz w:val="24"/>
          <w:szCs w:val="24"/>
        </w:rPr>
        <w:t>§ (SECTION) 53203 POWERS</w:t>
      </w:r>
    </w:p>
    <w:p w14:paraId="4CA3014B" w14:textId="77777777" w:rsidR="00C2504E" w:rsidRPr="005E3414" w:rsidRDefault="00C2504E" w:rsidP="00C2504E">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24756A1F" w14:textId="77777777" w:rsidR="00C2504E" w:rsidRPr="005E3414" w:rsidRDefault="00C2504E" w:rsidP="00C2504E">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4774F2DD" w14:textId="77777777" w:rsidR="00C2504E" w:rsidRPr="005E3414" w:rsidRDefault="00C2504E" w:rsidP="00C2504E">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6C95ECB0" w14:textId="77777777" w:rsidR="00C2504E" w:rsidRPr="005E3414" w:rsidRDefault="00C2504E" w:rsidP="00C2504E">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183C1BF6" w14:textId="1531BD20" w:rsidR="004A5D1A" w:rsidRPr="00BF6C7C" w:rsidRDefault="00C2504E" w:rsidP="00BF6C7C">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sectPr w:rsidR="004A5D1A" w:rsidRPr="00BF6C7C" w:rsidSect="00D34197">
      <w:footerReference w:type="default" r:id="rId14"/>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E65D" w14:textId="77777777" w:rsidR="00B171BF" w:rsidRDefault="00B171BF">
      <w:r>
        <w:separator/>
      </w:r>
    </w:p>
  </w:endnote>
  <w:endnote w:type="continuationSeparator" w:id="0">
    <w:p w14:paraId="30B64594" w14:textId="77777777" w:rsidR="00B171BF" w:rsidRDefault="00B1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altName w:val="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86D9" w14:textId="77777777" w:rsidR="00687B77" w:rsidRPr="00AE2668" w:rsidRDefault="00000000"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Pr>
        <w:rFonts w:ascii="Cambria" w:hAnsi="Cambria"/>
        <w:b/>
        <w:noProof/>
        <w:sz w:val="16"/>
        <w:szCs w:val="16"/>
      </w:rPr>
      <w:t>6</w:t>
    </w:r>
    <w:r w:rsidRPr="00AE2668">
      <w:rPr>
        <w:rFonts w:ascii="Cambria" w:hAnsi="Cambria"/>
        <w:b/>
        <w:sz w:val="16"/>
        <w:szCs w:val="16"/>
      </w:rPr>
      <w:fldChar w:fldCharType="end"/>
    </w:r>
  </w:p>
  <w:p w14:paraId="543008EC" w14:textId="77777777" w:rsidR="00687B77" w:rsidRPr="00E0513A" w:rsidRDefault="00000000">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F9A3" w14:textId="77777777" w:rsidR="00B171BF" w:rsidRDefault="00B171BF">
      <w:r>
        <w:separator/>
      </w:r>
    </w:p>
  </w:footnote>
  <w:footnote w:type="continuationSeparator" w:id="0">
    <w:p w14:paraId="2DEAAAC0" w14:textId="77777777" w:rsidR="00B171BF" w:rsidRDefault="00B171B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C211OIx0" int2:invalidationBookmarkName="" int2:hashCode="5cEnj+BQkBZE21" int2:id="G32nmUj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EC54352"/>
    <w:multiLevelType w:val="hybridMultilevel"/>
    <w:tmpl w:val="BF9A02A2"/>
    <w:lvl w:ilvl="0" w:tplc="48BA988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4"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AECEA"/>
    <w:multiLevelType w:val="hybridMultilevel"/>
    <w:tmpl w:val="E954FF00"/>
    <w:lvl w:ilvl="0" w:tplc="6DB2CCF6">
      <w:start w:val="1"/>
      <w:numFmt w:val="bullet"/>
      <w:lvlText w:val=""/>
      <w:lvlJc w:val="left"/>
      <w:pPr>
        <w:ind w:left="720" w:hanging="360"/>
      </w:pPr>
      <w:rPr>
        <w:rFonts w:ascii="Symbol" w:hAnsi="Symbol" w:hint="default"/>
      </w:rPr>
    </w:lvl>
    <w:lvl w:ilvl="1" w:tplc="9776335C">
      <w:start w:val="1"/>
      <w:numFmt w:val="bullet"/>
      <w:lvlText w:val="o"/>
      <w:lvlJc w:val="left"/>
      <w:pPr>
        <w:ind w:left="1440" w:hanging="360"/>
      </w:pPr>
      <w:rPr>
        <w:rFonts w:ascii="Courier New" w:hAnsi="Courier New" w:hint="default"/>
      </w:rPr>
    </w:lvl>
    <w:lvl w:ilvl="2" w:tplc="A69E8CCA">
      <w:start w:val="1"/>
      <w:numFmt w:val="bullet"/>
      <w:lvlText w:val=""/>
      <w:lvlJc w:val="left"/>
      <w:pPr>
        <w:ind w:left="2160" w:hanging="360"/>
      </w:pPr>
      <w:rPr>
        <w:rFonts w:ascii="Wingdings" w:hAnsi="Wingdings" w:hint="default"/>
      </w:rPr>
    </w:lvl>
    <w:lvl w:ilvl="3" w:tplc="A7AE6B7C">
      <w:start w:val="1"/>
      <w:numFmt w:val="bullet"/>
      <w:lvlText w:val=""/>
      <w:lvlJc w:val="left"/>
      <w:pPr>
        <w:ind w:left="2880" w:hanging="360"/>
      </w:pPr>
      <w:rPr>
        <w:rFonts w:ascii="Symbol" w:hAnsi="Symbol" w:hint="default"/>
      </w:rPr>
    </w:lvl>
    <w:lvl w:ilvl="4" w:tplc="075CD220">
      <w:start w:val="1"/>
      <w:numFmt w:val="bullet"/>
      <w:lvlText w:val="o"/>
      <w:lvlJc w:val="left"/>
      <w:pPr>
        <w:ind w:left="3600" w:hanging="360"/>
      </w:pPr>
      <w:rPr>
        <w:rFonts w:ascii="Courier New" w:hAnsi="Courier New" w:hint="default"/>
      </w:rPr>
    </w:lvl>
    <w:lvl w:ilvl="5" w:tplc="C0DC72CC">
      <w:start w:val="1"/>
      <w:numFmt w:val="bullet"/>
      <w:lvlText w:val=""/>
      <w:lvlJc w:val="left"/>
      <w:pPr>
        <w:ind w:left="4320" w:hanging="360"/>
      </w:pPr>
      <w:rPr>
        <w:rFonts w:ascii="Wingdings" w:hAnsi="Wingdings" w:hint="default"/>
      </w:rPr>
    </w:lvl>
    <w:lvl w:ilvl="6" w:tplc="7780ED5C">
      <w:start w:val="1"/>
      <w:numFmt w:val="bullet"/>
      <w:lvlText w:val=""/>
      <w:lvlJc w:val="left"/>
      <w:pPr>
        <w:ind w:left="5040" w:hanging="360"/>
      </w:pPr>
      <w:rPr>
        <w:rFonts w:ascii="Symbol" w:hAnsi="Symbol" w:hint="default"/>
      </w:rPr>
    </w:lvl>
    <w:lvl w:ilvl="7" w:tplc="A93627D6">
      <w:start w:val="1"/>
      <w:numFmt w:val="bullet"/>
      <w:lvlText w:val="o"/>
      <w:lvlJc w:val="left"/>
      <w:pPr>
        <w:ind w:left="5760" w:hanging="360"/>
      </w:pPr>
      <w:rPr>
        <w:rFonts w:ascii="Courier New" w:hAnsi="Courier New" w:hint="default"/>
      </w:rPr>
    </w:lvl>
    <w:lvl w:ilvl="8" w:tplc="7FEC23FC">
      <w:start w:val="1"/>
      <w:numFmt w:val="bullet"/>
      <w:lvlText w:val=""/>
      <w:lvlJc w:val="left"/>
      <w:pPr>
        <w:ind w:left="6480" w:hanging="360"/>
      </w:pPr>
      <w:rPr>
        <w:rFonts w:ascii="Wingdings" w:hAnsi="Wingdings" w:hint="default"/>
      </w:rPr>
    </w:lvl>
  </w:abstractNum>
  <w:abstractNum w:abstractNumId="6" w15:restartNumberingAfterBreak="0">
    <w:nsid w:val="5BAA4231"/>
    <w:multiLevelType w:val="hybridMultilevel"/>
    <w:tmpl w:val="127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8" w15:restartNumberingAfterBreak="0">
    <w:nsid w:val="65CA488B"/>
    <w:multiLevelType w:val="multilevel"/>
    <w:tmpl w:val="E190E11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1904479">
    <w:abstractNumId w:val="5"/>
  </w:num>
  <w:num w:numId="2" w16cid:durableId="796680671">
    <w:abstractNumId w:val="0"/>
  </w:num>
  <w:num w:numId="3" w16cid:durableId="1891384340">
    <w:abstractNumId w:val="4"/>
  </w:num>
  <w:num w:numId="4" w16cid:durableId="169758393">
    <w:abstractNumId w:val="3"/>
  </w:num>
  <w:num w:numId="5" w16cid:durableId="1687824528">
    <w:abstractNumId w:val="7"/>
  </w:num>
  <w:num w:numId="6" w16cid:durableId="1383558883">
    <w:abstractNumId w:val="2"/>
  </w:num>
  <w:num w:numId="7" w16cid:durableId="1191454485">
    <w:abstractNumId w:val="6"/>
  </w:num>
  <w:num w:numId="8" w16cid:durableId="213470660">
    <w:abstractNumId w:val="1"/>
  </w:num>
  <w:num w:numId="9" w16cid:durableId="1161891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4E"/>
    <w:rsid w:val="000819FC"/>
    <w:rsid w:val="00205419"/>
    <w:rsid w:val="0024071B"/>
    <w:rsid w:val="0035235A"/>
    <w:rsid w:val="005B3A38"/>
    <w:rsid w:val="00602F58"/>
    <w:rsid w:val="009E1DEA"/>
    <w:rsid w:val="00B171BF"/>
    <w:rsid w:val="00BF6C7C"/>
    <w:rsid w:val="00C2504E"/>
    <w:rsid w:val="00C508F9"/>
    <w:rsid w:val="00C5312E"/>
    <w:rsid w:val="00DE105F"/>
    <w:rsid w:val="00EA1DE0"/>
    <w:rsid w:val="00F37ED7"/>
    <w:rsid w:val="00F834E4"/>
    <w:rsid w:val="014592C3"/>
    <w:rsid w:val="01679F10"/>
    <w:rsid w:val="01895AC2"/>
    <w:rsid w:val="023955B6"/>
    <w:rsid w:val="0379789B"/>
    <w:rsid w:val="03B84C66"/>
    <w:rsid w:val="03D32F28"/>
    <w:rsid w:val="04A9372D"/>
    <w:rsid w:val="056EFF89"/>
    <w:rsid w:val="05BB18BA"/>
    <w:rsid w:val="0799EE6A"/>
    <w:rsid w:val="07A4AD79"/>
    <w:rsid w:val="07C31C10"/>
    <w:rsid w:val="08CF612F"/>
    <w:rsid w:val="08FF1231"/>
    <w:rsid w:val="09504FD9"/>
    <w:rsid w:val="0AE4BB03"/>
    <w:rsid w:val="0C2B40D6"/>
    <w:rsid w:val="0E4B9F6C"/>
    <w:rsid w:val="0E83CAFC"/>
    <w:rsid w:val="0EFEB061"/>
    <w:rsid w:val="109A80C2"/>
    <w:rsid w:val="1223DF7E"/>
    <w:rsid w:val="138BEF0B"/>
    <w:rsid w:val="13C1B0F6"/>
    <w:rsid w:val="14164F25"/>
    <w:rsid w:val="1432E0CD"/>
    <w:rsid w:val="15A0805C"/>
    <w:rsid w:val="173A4C98"/>
    <w:rsid w:val="18930AF1"/>
    <w:rsid w:val="1A9D6F2F"/>
    <w:rsid w:val="1B2A7119"/>
    <w:rsid w:val="1B2A7838"/>
    <w:rsid w:val="1BE16F9B"/>
    <w:rsid w:val="1BE41B65"/>
    <w:rsid w:val="1BF6F34B"/>
    <w:rsid w:val="1E00F96A"/>
    <w:rsid w:val="1E0ADF2E"/>
    <w:rsid w:val="1E7D4B22"/>
    <w:rsid w:val="1E99F01D"/>
    <w:rsid w:val="1F5901CC"/>
    <w:rsid w:val="20015FD1"/>
    <w:rsid w:val="206CB7B9"/>
    <w:rsid w:val="21C83646"/>
    <w:rsid w:val="224A50E4"/>
    <w:rsid w:val="22A08EF7"/>
    <w:rsid w:val="2354D89D"/>
    <w:rsid w:val="2489A5AE"/>
    <w:rsid w:val="24C0E8F5"/>
    <w:rsid w:val="24F24D67"/>
    <w:rsid w:val="25488B7A"/>
    <w:rsid w:val="256F4F2B"/>
    <w:rsid w:val="259B77A4"/>
    <w:rsid w:val="2614AE13"/>
    <w:rsid w:val="268926B9"/>
    <w:rsid w:val="2851B145"/>
    <w:rsid w:val="28A6CA46"/>
    <w:rsid w:val="29F98373"/>
    <w:rsid w:val="2A4171D4"/>
    <w:rsid w:val="2A56134A"/>
    <w:rsid w:val="2A747830"/>
    <w:rsid w:val="2B5BB3D0"/>
    <w:rsid w:val="2B8F7766"/>
    <w:rsid w:val="2BF6F0A4"/>
    <w:rsid w:val="2C2C23A2"/>
    <w:rsid w:val="2D01F875"/>
    <w:rsid w:val="2E1CAAEC"/>
    <w:rsid w:val="2F1A48B4"/>
    <w:rsid w:val="2F5F52D8"/>
    <w:rsid w:val="2F677BD3"/>
    <w:rsid w:val="3014B8CB"/>
    <w:rsid w:val="306B57A2"/>
    <w:rsid w:val="30CEB5DC"/>
    <w:rsid w:val="319FBF3A"/>
    <w:rsid w:val="31E5908D"/>
    <w:rsid w:val="3240ED52"/>
    <w:rsid w:val="325F4634"/>
    <w:rsid w:val="345229E9"/>
    <w:rsid w:val="363A0D9C"/>
    <w:rsid w:val="36D0E036"/>
    <w:rsid w:val="37396B0D"/>
    <w:rsid w:val="3831BA53"/>
    <w:rsid w:val="386CB097"/>
    <w:rsid w:val="389F9B4A"/>
    <w:rsid w:val="3B695B15"/>
    <w:rsid w:val="3C3A1136"/>
    <w:rsid w:val="3E3088A6"/>
    <w:rsid w:val="3FA3CFE1"/>
    <w:rsid w:val="40B8C062"/>
    <w:rsid w:val="40CFED7B"/>
    <w:rsid w:val="40E3133E"/>
    <w:rsid w:val="4153A6E9"/>
    <w:rsid w:val="441AB400"/>
    <w:rsid w:val="46E295F8"/>
    <w:rsid w:val="475FAC71"/>
    <w:rsid w:val="48DA428D"/>
    <w:rsid w:val="4A5DA764"/>
    <w:rsid w:val="4ADD2D0D"/>
    <w:rsid w:val="4B749E4B"/>
    <w:rsid w:val="4D865BA4"/>
    <w:rsid w:val="4E7E94B4"/>
    <w:rsid w:val="50859AF0"/>
    <w:rsid w:val="51DBE936"/>
    <w:rsid w:val="52C7640A"/>
    <w:rsid w:val="548A0638"/>
    <w:rsid w:val="5558EE4D"/>
    <w:rsid w:val="5585EBCF"/>
    <w:rsid w:val="569182C0"/>
    <w:rsid w:val="56A742C1"/>
    <w:rsid w:val="5889D0DE"/>
    <w:rsid w:val="591D7D31"/>
    <w:rsid w:val="5983BB53"/>
    <w:rsid w:val="59A43416"/>
    <w:rsid w:val="59E0EE7D"/>
    <w:rsid w:val="5A96E3E7"/>
    <w:rsid w:val="5B4E65C4"/>
    <w:rsid w:val="5BE21189"/>
    <w:rsid w:val="5C9B4283"/>
    <w:rsid w:val="5D2B9C64"/>
    <w:rsid w:val="5D44F63F"/>
    <w:rsid w:val="5E322D0E"/>
    <w:rsid w:val="5F586B25"/>
    <w:rsid w:val="5FCCBDE6"/>
    <w:rsid w:val="5FEBE0BE"/>
    <w:rsid w:val="604E2507"/>
    <w:rsid w:val="6077CAD4"/>
    <w:rsid w:val="612E6BB7"/>
    <w:rsid w:val="61457428"/>
    <w:rsid w:val="621C5209"/>
    <w:rsid w:val="63213990"/>
    <w:rsid w:val="64506170"/>
    <w:rsid w:val="6712EDC4"/>
    <w:rsid w:val="678AD24C"/>
    <w:rsid w:val="67974BD9"/>
    <w:rsid w:val="68726B30"/>
    <w:rsid w:val="6910EF21"/>
    <w:rsid w:val="6A0E3B91"/>
    <w:rsid w:val="6A5963AA"/>
    <w:rsid w:val="6AC91868"/>
    <w:rsid w:val="6B4A1B52"/>
    <w:rsid w:val="6E340E51"/>
    <w:rsid w:val="70FBE770"/>
    <w:rsid w:val="71770690"/>
    <w:rsid w:val="722DBB22"/>
    <w:rsid w:val="737788F9"/>
    <w:rsid w:val="7435A39A"/>
    <w:rsid w:val="755DDEF4"/>
    <w:rsid w:val="77596AD2"/>
    <w:rsid w:val="778090EC"/>
    <w:rsid w:val="7803AC24"/>
    <w:rsid w:val="785E1FDF"/>
    <w:rsid w:val="793A80DD"/>
    <w:rsid w:val="7AB831AE"/>
    <w:rsid w:val="7C1E32D2"/>
    <w:rsid w:val="7C84C292"/>
    <w:rsid w:val="7CD71D47"/>
    <w:rsid w:val="7E0DF200"/>
    <w:rsid w:val="7E3F1305"/>
    <w:rsid w:val="7F7D6A5A"/>
    <w:rsid w:val="7FB2952D"/>
    <w:rsid w:val="7FBF2A51"/>
    <w:rsid w:val="7FE6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921FF1"/>
  <w15:chartTrackingRefBased/>
  <w15:docId w15:val="{C3D43AF4-30DE-2B44-9E95-E035BB0B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04E"/>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504E"/>
    <w:pPr>
      <w:tabs>
        <w:tab w:val="center" w:pos="4680"/>
        <w:tab w:val="right" w:pos="9360"/>
      </w:tabs>
    </w:pPr>
  </w:style>
  <w:style w:type="character" w:customStyle="1" w:styleId="FooterChar">
    <w:name w:val="Footer Char"/>
    <w:basedOn w:val="DefaultParagraphFont"/>
    <w:link w:val="Footer"/>
    <w:uiPriority w:val="99"/>
    <w:rsid w:val="00C2504E"/>
    <w:rPr>
      <w:rFonts w:ascii="Times New Roman" w:eastAsia="Times New Roman" w:hAnsi="Times New Roman" w:cs="Times New Roman"/>
      <w:sz w:val="20"/>
      <w:szCs w:val="20"/>
    </w:rPr>
  </w:style>
  <w:style w:type="character" w:styleId="Hyperlink">
    <w:name w:val="Hyperlink"/>
    <w:rsid w:val="00C2504E"/>
    <w:rPr>
      <w:color w:val="0000FF"/>
      <w:u w:val="single"/>
    </w:rPr>
  </w:style>
  <w:style w:type="paragraph" w:styleId="ListParagraph">
    <w:name w:val="List Paragraph"/>
    <w:basedOn w:val="Normal"/>
    <w:uiPriority w:val="34"/>
    <w:qFormat/>
    <w:rsid w:val="00C2504E"/>
    <w:pPr>
      <w:ind w:left="720"/>
    </w:pPr>
  </w:style>
  <w:style w:type="paragraph" w:styleId="NormalWeb">
    <w:name w:val="Normal (Web)"/>
    <w:autoRedefine/>
    <w:uiPriority w:val="99"/>
    <w:rsid w:val="00C2504E"/>
    <w:pPr>
      <w:spacing w:before="100" w:after="100"/>
    </w:pPr>
    <w:rPr>
      <w:rFonts w:ascii="Times" w:eastAsia="ヒラギノ角ゴ Pro W3" w:hAnsi="Times" w:cs="Times New Roman"/>
      <w:color w:val="000000"/>
      <w:sz w:val="20"/>
      <w:szCs w:val="20"/>
    </w:rPr>
  </w:style>
  <w:style w:type="character" w:customStyle="1" w:styleId="normaltextrun">
    <w:name w:val="normaltextrun"/>
    <w:basedOn w:val="DefaultParagraphFont"/>
    <w:rsid w:val="00C2504E"/>
  </w:style>
  <w:style w:type="character" w:customStyle="1" w:styleId="eop">
    <w:name w:val="eop"/>
    <w:basedOn w:val="DefaultParagraphFont"/>
    <w:rsid w:val="00C2504E"/>
  </w:style>
  <w:style w:type="table" w:styleId="TableGrid">
    <w:name w:val="Table Grid"/>
    <w:basedOn w:val="TableNormal"/>
    <w:uiPriority w:val="59"/>
    <w:rsid w:val="00C2504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2504E"/>
    <w:pPr>
      <w:widowControl/>
      <w:autoSpaceDE/>
      <w:autoSpaceDN/>
      <w:adjustRightInd/>
      <w:spacing w:before="100" w:beforeAutospacing="1" w:after="100" w:afterAutospacing="1"/>
    </w:pPr>
    <w:rPr>
      <w:sz w:val="24"/>
      <w:szCs w:val="24"/>
    </w:rPr>
  </w:style>
  <w:style w:type="numbering" w:customStyle="1" w:styleId="CurrentList1">
    <w:name w:val="Current List1"/>
    <w:uiPriority w:val="99"/>
    <w:rsid w:val="00C5312E"/>
    <w:pPr>
      <w:numPr>
        <w:numId w:val="9"/>
      </w:numPr>
    </w:pPr>
  </w:style>
  <w:style w:type="character" w:styleId="UnresolvedMention">
    <w:name w:val="Unresolved Mention"/>
    <w:basedOn w:val="DefaultParagraphFont"/>
    <w:uiPriority w:val="99"/>
    <w:semiHidden/>
    <w:unhideWhenUsed/>
    <w:rsid w:val="00DE1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sccc.org/communities/local-senates/handbook/part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sccc.org/resolutions/asserting-faculty-primacy-teaching-modality" TargetMode="Externa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6web.zoom.us/j/978168057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1202</Words>
  <Characters>6854</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Fowler</dc:creator>
  <cp:keywords/>
  <dc:description/>
  <cp:lastModifiedBy>Jennifer Fowler</cp:lastModifiedBy>
  <cp:revision>9</cp:revision>
  <dcterms:created xsi:type="dcterms:W3CDTF">2023-03-07T18:37:00Z</dcterms:created>
  <dcterms:modified xsi:type="dcterms:W3CDTF">2023-04-04T17:34:00Z</dcterms:modified>
</cp:coreProperties>
</file>