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24" w:rsidRDefault="00CF5DD9" w:rsidP="00BE2A7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CURRICULUM </w:t>
      </w:r>
      <w:r w:rsidR="00892956">
        <w:rPr>
          <w:b/>
          <w:sz w:val="28"/>
          <w:szCs w:val="28"/>
        </w:rPr>
        <w:t>CONSULTATION GUIDELINES/REQUIREMENTS</w:t>
      </w:r>
    </w:p>
    <w:p w:rsidR="008830D2" w:rsidRDefault="008830D2" w:rsidP="00BE2A7E">
      <w:pPr>
        <w:spacing w:after="0"/>
        <w:jc w:val="center"/>
        <w:rPr>
          <w:b/>
          <w:color w:val="FF0000"/>
        </w:rPr>
      </w:pPr>
    </w:p>
    <w:p w:rsidR="008830D2" w:rsidRPr="008830D2" w:rsidRDefault="008830D2" w:rsidP="00BE2A7E">
      <w:pPr>
        <w:spacing w:after="0"/>
        <w:jc w:val="center"/>
        <w:rPr>
          <w:b/>
          <w:color w:val="FF0000"/>
        </w:rPr>
      </w:pPr>
    </w:p>
    <w:p w:rsidR="00D803D2" w:rsidRDefault="00B3007C" w:rsidP="00D803D2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8830D2">
        <w:rPr>
          <w:sz w:val="24"/>
          <w:szCs w:val="24"/>
        </w:rPr>
        <w:t>he fo</w:t>
      </w:r>
      <w:r>
        <w:rPr>
          <w:sz w:val="24"/>
          <w:szCs w:val="24"/>
        </w:rPr>
        <w:t>llowing information is designed</w:t>
      </w:r>
      <w:r w:rsidR="00474BB2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8830D2">
        <w:rPr>
          <w:sz w:val="24"/>
          <w:szCs w:val="24"/>
        </w:rPr>
        <w:t xml:space="preserve"> </w:t>
      </w:r>
      <w:r w:rsidR="001A6586">
        <w:rPr>
          <w:sz w:val="24"/>
          <w:szCs w:val="24"/>
        </w:rPr>
        <w:t xml:space="preserve">help </w:t>
      </w:r>
      <w:r w:rsidR="008830D2">
        <w:rPr>
          <w:sz w:val="24"/>
          <w:szCs w:val="24"/>
        </w:rPr>
        <w:t xml:space="preserve">clarify the </w:t>
      </w:r>
      <w:r w:rsidR="00CF5DD9">
        <w:rPr>
          <w:sz w:val="24"/>
          <w:szCs w:val="24"/>
        </w:rPr>
        <w:t xml:space="preserve">curriculum </w:t>
      </w:r>
      <w:r w:rsidR="003D2EAC">
        <w:rPr>
          <w:sz w:val="24"/>
          <w:szCs w:val="24"/>
        </w:rPr>
        <w:t>consultation process for CIPD members</w:t>
      </w:r>
      <w:r w:rsidR="008830D2">
        <w:rPr>
          <w:sz w:val="24"/>
          <w:szCs w:val="24"/>
        </w:rPr>
        <w:t xml:space="preserve">.  Below is list of consultation requirements </w:t>
      </w:r>
      <w:r w:rsidR="00711009" w:rsidRPr="00B84405">
        <w:rPr>
          <w:sz w:val="24"/>
          <w:szCs w:val="24"/>
        </w:rPr>
        <w:t xml:space="preserve">faculty </w:t>
      </w:r>
      <w:r w:rsidR="00CF5DD9">
        <w:rPr>
          <w:sz w:val="24"/>
          <w:szCs w:val="24"/>
        </w:rPr>
        <w:t xml:space="preserve">must </w:t>
      </w:r>
      <w:r w:rsidR="00711009" w:rsidRPr="00B84405">
        <w:rPr>
          <w:sz w:val="24"/>
          <w:szCs w:val="24"/>
        </w:rPr>
        <w:t>pursue w</w:t>
      </w:r>
      <w:r w:rsidR="00CF5DD9">
        <w:rPr>
          <w:sz w:val="24"/>
          <w:szCs w:val="24"/>
        </w:rPr>
        <w:t>hen developing new/updating curriculum</w:t>
      </w:r>
      <w:r w:rsidR="00B80F4D" w:rsidRPr="00B84405">
        <w:rPr>
          <w:i/>
          <w:sz w:val="24"/>
          <w:szCs w:val="24"/>
        </w:rPr>
        <w:t>.</w:t>
      </w:r>
      <w:r w:rsidR="00B80F4D" w:rsidRPr="00B84405">
        <w:rPr>
          <w:sz w:val="24"/>
          <w:szCs w:val="24"/>
        </w:rPr>
        <w:t xml:space="preserve"> </w:t>
      </w:r>
      <w:r w:rsidR="00D803D2" w:rsidRPr="00B84405">
        <w:rPr>
          <w:sz w:val="24"/>
          <w:szCs w:val="24"/>
        </w:rPr>
        <w:t xml:space="preserve">Although we </w:t>
      </w:r>
      <w:r w:rsidR="0093325B">
        <w:rPr>
          <w:sz w:val="24"/>
          <w:szCs w:val="24"/>
        </w:rPr>
        <w:t>understand that</w:t>
      </w:r>
      <w:r w:rsidR="00B80F4D" w:rsidRPr="00B84405">
        <w:rPr>
          <w:sz w:val="24"/>
          <w:szCs w:val="24"/>
        </w:rPr>
        <w:t xml:space="preserve"> </w:t>
      </w:r>
      <w:r w:rsidR="00F351D6" w:rsidRPr="00F351D6">
        <w:rPr>
          <w:i/>
          <w:sz w:val="24"/>
          <w:szCs w:val="24"/>
        </w:rPr>
        <w:t>Curriculum</w:t>
      </w:r>
      <w:r w:rsidR="00F351D6">
        <w:rPr>
          <w:i/>
          <w:sz w:val="24"/>
          <w:szCs w:val="24"/>
        </w:rPr>
        <w:t xml:space="preserve"> Consultation Guidelines/R</w:t>
      </w:r>
      <w:r w:rsidR="00F351D6" w:rsidRPr="00F351D6">
        <w:rPr>
          <w:i/>
          <w:sz w:val="24"/>
          <w:szCs w:val="24"/>
        </w:rPr>
        <w:t>equirements</w:t>
      </w:r>
      <w:r w:rsidR="00B80F4D" w:rsidRPr="00B84405">
        <w:rPr>
          <w:sz w:val="24"/>
          <w:szCs w:val="24"/>
        </w:rPr>
        <w:t xml:space="preserve"> cannot account for every consultation </w:t>
      </w:r>
      <w:r w:rsidR="00D803D2" w:rsidRPr="00B84405">
        <w:rPr>
          <w:sz w:val="24"/>
          <w:szCs w:val="24"/>
        </w:rPr>
        <w:t>circumstance that may arise, our hope is for increased communication/collaboration between affected disciplines, and more consistency in curriculum readiness at CIPD.</w:t>
      </w:r>
    </w:p>
    <w:p w:rsidR="00D174C0" w:rsidRPr="00B84405" w:rsidRDefault="00D174C0" w:rsidP="00D803D2">
      <w:pPr>
        <w:spacing w:after="0"/>
        <w:rPr>
          <w:sz w:val="24"/>
          <w:szCs w:val="24"/>
        </w:rPr>
      </w:pPr>
    </w:p>
    <w:p w:rsidR="00711009" w:rsidRDefault="0079155F" w:rsidP="00D803D2">
      <w:pPr>
        <w:spacing w:after="0"/>
      </w:pPr>
      <w:r>
        <w:t>*</w:t>
      </w:r>
      <w:r w:rsidR="0093325B">
        <w:t xml:space="preserve">For the purposes of consultation for curriculum at Peralta: </w:t>
      </w:r>
      <w:r>
        <w:t>Consultation is a pro</w:t>
      </w:r>
      <w:r w:rsidR="001A6586">
        <w:t>cess o</w:t>
      </w:r>
      <w:r w:rsidR="0093325B">
        <w:t>f communicating curriculum proposals</w:t>
      </w:r>
      <w:r w:rsidR="001A6586">
        <w:t xml:space="preserve"> with colleagues</w:t>
      </w:r>
      <w:r>
        <w:t xml:space="preserve"> and having acknowledgement</w:t>
      </w:r>
      <w:r w:rsidR="0093325B">
        <w:t xml:space="preserve"> and/or discussion of</w:t>
      </w:r>
      <w:r w:rsidR="00237584">
        <w:t xml:space="preserve"> the curriculum proposal</w:t>
      </w:r>
      <w:r>
        <w:t>.</w:t>
      </w:r>
    </w:p>
    <w:p w:rsidR="00237584" w:rsidRDefault="00237584" w:rsidP="00D803D2">
      <w:pPr>
        <w:spacing w:after="0"/>
      </w:pPr>
    </w:p>
    <w:p w:rsidR="00237584" w:rsidRDefault="00237584" w:rsidP="00D803D2">
      <w:pPr>
        <w:spacing w:after="0"/>
      </w:pPr>
      <w:r>
        <w:t>*</w:t>
      </w:r>
      <w:r w:rsidRPr="00B84405">
        <w:t>Consultation should be considered a professional c</w:t>
      </w:r>
      <w:r>
        <w:t>o</w:t>
      </w:r>
      <w:r w:rsidRPr="00B84405">
        <w:t>urtesy to your peers and colleagues and may involve collaboration.</w:t>
      </w:r>
    </w:p>
    <w:p w:rsidR="0079155F" w:rsidRDefault="0079155F" w:rsidP="00D803D2">
      <w:pPr>
        <w:spacing w:after="0"/>
        <w:rPr>
          <w:sz w:val="24"/>
          <w:szCs w:val="24"/>
        </w:rPr>
      </w:pPr>
    </w:p>
    <w:p w:rsidR="00711009" w:rsidRPr="00F351D6" w:rsidRDefault="00EB6D61" w:rsidP="00711009">
      <w:pPr>
        <w:spacing w:after="0"/>
      </w:pPr>
      <w:r>
        <w:t>*</w:t>
      </w:r>
      <w:r w:rsidR="00711009" w:rsidRPr="00F351D6">
        <w:t>Consultation of courses/programs among Colleges is necessary to ensure:</w:t>
      </w:r>
    </w:p>
    <w:p w:rsidR="00711009" w:rsidRPr="00F351D6" w:rsidRDefault="00711009" w:rsidP="00711009">
      <w:pPr>
        <w:spacing w:after="0"/>
      </w:pPr>
      <w:r w:rsidRPr="00F351D6">
        <w:tab/>
        <w:t>1.  Program Integrity</w:t>
      </w:r>
    </w:p>
    <w:p w:rsidR="00711009" w:rsidRPr="00F351D6" w:rsidRDefault="00711009" w:rsidP="00711009">
      <w:pPr>
        <w:spacing w:after="0"/>
      </w:pPr>
      <w:r w:rsidRPr="00F351D6">
        <w:tab/>
        <w:t>2.  Appropriate use of district resources</w:t>
      </w:r>
    </w:p>
    <w:p w:rsidR="00711009" w:rsidRPr="00F351D6" w:rsidRDefault="00711009" w:rsidP="00711009">
      <w:pPr>
        <w:spacing w:after="0"/>
      </w:pPr>
      <w:r w:rsidRPr="00F351D6">
        <w:tab/>
        <w:t>3.  Program delivery to students in convenient lo</w:t>
      </w:r>
      <w:r w:rsidR="00237584">
        <w:t>cations</w:t>
      </w:r>
    </w:p>
    <w:p w:rsidR="00711009" w:rsidRPr="00F351D6" w:rsidRDefault="00711009" w:rsidP="00711009">
      <w:pPr>
        <w:spacing w:after="0"/>
      </w:pPr>
      <w:r w:rsidRPr="00F351D6">
        <w:tab/>
        <w:t>4.  Adequate enrollment in all programs at all colleges</w:t>
      </w:r>
    </w:p>
    <w:p w:rsidR="00830D26" w:rsidRDefault="00D2708F" w:rsidP="00830D26">
      <w:pPr>
        <w:spacing w:after="0"/>
        <w:ind w:left="1080" w:hanging="360"/>
      </w:pPr>
      <w:r w:rsidRPr="00F351D6">
        <w:t>5.  C</w:t>
      </w:r>
      <w:r w:rsidR="00830D26" w:rsidRPr="00F351D6">
        <w:t xml:space="preserve">urriculum taught at more than one college has identical information </w:t>
      </w:r>
      <w:r w:rsidR="00580E34" w:rsidRPr="00F351D6">
        <w:t>per UCN pol</w:t>
      </w:r>
      <w:r w:rsidR="00237584">
        <w:t>icy requirements/state mandates</w:t>
      </w:r>
    </w:p>
    <w:p w:rsidR="00D174C0" w:rsidRPr="00F351D6" w:rsidRDefault="003D2EAC" w:rsidP="00830D26">
      <w:pPr>
        <w:spacing w:after="0"/>
        <w:ind w:left="1080" w:hanging="360"/>
      </w:pPr>
      <w:r>
        <w:t xml:space="preserve">6.  </w:t>
      </w:r>
      <w:r w:rsidR="00D174C0">
        <w:t>there is no unnecessary overlap of curriculum across the district</w:t>
      </w:r>
    </w:p>
    <w:p w:rsidR="00D2708F" w:rsidRDefault="00D2708F" w:rsidP="00711009">
      <w:pPr>
        <w:spacing w:after="0"/>
      </w:pPr>
    </w:p>
    <w:p w:rsidR="003D2EAC" w:rsidRDefault="00EB6D61" w:rsidP="00711009">
      <w:pPr>
        <w:spacing w:after="0"/>
      </w:pPr>
      <w:r>
        <w:t>*</w:t>
      </w:r>
      <w:r w:rsidR="004B63CA">
        <w:t xml:space="preserve"> </w:t>
      </w:r>
      <w:r w:rsidR="00237584">
        <w:t>S</w:t>
      </w:r>
      <w:r w:rsidR="0079155F">
        <w:t>ituations which</w:t>
      </w:r>
      <w:r w:rsidR="00D2708F">
        <w:t xml:space="preserve"> require consultation:  </w:t>
      </w:r>
    </w:p>
    <w:p w:rsidR="003D2EAC" w:rsidRDefault="003D2EAC" w:rsidP="003D2EAC">
      <w:pPr>
        <w:spacing w:after="0"/>
        <w:ind w:left="720"/>
        <w:rPr>
          <w:i/>
          <w:color w:val="FF0000"/>
        </w:rPr>
      </w:pPr>
      <w:r>
        <w:t>-</w:t>
      </w:r>
      <w:r w:rsidR="00237584">
        <w:t>Requesting to clone</w:t>
      </w:r>
      <w:r w:rsidR="00957E14">
        <w:t xml:space="preserve"> a course fro</w:t>
      </w:r>
      <w:r w:rsidR="00F174DE">
        <w:t xml:space="preserve">m another campus, </w:t>
      </w:r>
      <w:r w:rsidRPr="00237584">
        <w:rPr>
          <w:i/>
        </w:rPr>
        <w:t>(Cloning course assumptions:  Cloner will not change any items that would affect catalog or be a substantial change)</w:t>
      </w:r>
    </w:p>
    <w:p w:rsidR="003D2EAC" w:rsidRDefault="003D2EAC" w:rsidP="003D2EAC">
      <w:pPr>
        <w:spacing w:after="0"/>
        <w:ind w:left="720"/>
      </w:pPr>
      <w:r>
        <w:rPr>
          <w:i/>
          <w:color w:val="FF0000"/>
        </w:rPr>
        <w:t>-</w:t>
      </w:r>
      <w:r w:rsidR="00957E14">
        <w:t>developing a new c</w:t>
      </w:r>
      <w:r w:rsidR="0079155F">
        <w:t xml:space="preserve">ourse </w:t>
      </w:r>
    </w:p>
    <w:p w:rsidR="00777755" w:rsidRDefault="003D2EAC" w:rsidP="003D2EAC">
      <w:pPr>
        <w:spacing w:after="0"/>
        <w:ind w:left="720"/>
      </w:pPr>
      <w:r>
        <w:t>-</w:t>
      </w:r>
      <w:r w:rsidR="00237584">
        <w:t>reactivating a course</w:t>
      </w:r>
    </w:p>
    <w:p w:rsidR="00237584" w:rsidRDefault="00237584" w:rsidP="00237584">
      <w:pPr>
        <w:spacing w:after="0"/>
        <w:ind w:left="720"/>
      </w:pPr>
      <w:r>
        <w:t>-updating any items in the list below to an existing course</w:t>
      </w:r>
    </w:p>
    <w:p w:rsidR="003D2EAC" w:rsidRDefault="003D2EAC" w:rsidP="003D2EAC">
      <w:pPr>
        <w:spacing w:after="0"/>
        <w:ind w:left="720"/>
      </w:pPr>
    </w:p>
    <w:p w:rsidR="003D2EAC" w:rsidRDefault="003D2EAC" w:rsidP="003D2EAC">
      <w:pPr>
        <w:spacing w:after="0"/>
      </w:pPr>
      <w:r>
        <w:t>* Below is a list of changes</w:t>
      </w:r>
      <w:r w:rsidR="00237584">
        <w:t xml:space="preserve"> to a </w:t>
      </w:r>
      <w:r>
        <w:t xml:space="preserve">course that requires consultation.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420"/>
        <w:gridCol w:w="3420"/>
      </w:tblGrid>
      <w:tr w:rsidR="001A6586" w:rsidRPr="00BE2A7E" w:rsidTr="00F91D3C">
        <w:tc>
          <w:tcPr>
            <w:tcW w:w="3438" w:type="dxa"/>
          </w:tcPr>
          <w:p w:rsidR="001A6586" w:rsidRPr="00BE2A7E" w:rsidRDefault="001A6586" w:rsidP="001A6586">
            <w:r w:rsidRPr="00BE2A7E">
              <w:t>Subject</w:t>
            </w:r>
            <w:r>
              <w:t xml:space="preserve"> (Discipline)</w:t>
            </w:r>
          </w:p>
        </w:tc>
        <w:tc>
          <w:tcPr>
            <w:tcW w:w="3420" w:type="dxa"/>
          </w:tcPr>
          <w:p w:rsidR="001A6586" w:rsidRPr="00BE2A7E" w:rsidRDefault="001A6586" w:rsidP="001A6586">
            <w:r w:rsidRPr="00BE2A7E">
              <w:t>Units</w:t>
            </w:r>
          </w:p>
        </w:tc>
        <w:tc>
          <w:tcPr>
            <w:tcW w:w="3420" w:type="dxa"/>
          </w:tcPr>
          <w:p w:rsidR="001A6586" w:rsidRPr="00BE2A7E" w:rsidRDefault="001A6586" w:rsidP="001A6586">
            <w:r>
              <w:t>CB21 Levels Below Transfer</w:t>
            </w:r>
          </w:p>
        </w:tc>
      </w:tr>
      <w:tr w:rsidR="001A6586" w:rsidRPr="00BE2A7E" w:rsidTr="00F91D3C">
        <w:tc>
          <w:tcPr>
            <w:tcW w:w="3438" w:type="dxa"/>
          </w:tcPr>
          <w:p w:rsidR="001A6586" w:rsidRPr="00BE2A7E" w:rsidRDefault="001A6586" w:rsidP="001A6586">
            <w:r w:rsidRPr="00BE2A7E">
              <w:t>Course Number</w:t>
            </w:r>
          </w:p>
        </w:tc>
        <w:tc>
          <w:tcPr>
            <w:tcW w:w="3420" w:type="dxa"/>
          </w:tcPr>
          <w:p w:rsidR="001A6586" w:rsidRPr="00BE2A7E" w:rsidRDefault="001A6586" w:rsidP="001A6586">
            <w:r w:rsidRPr="00BE2A7E">
              <w:t>Hours</w:t>
            </w:r>
          </w:p>
        </w:tc>
        <w:tc>
          <w:tcPr>
            <w:tcW w:w="3420" w:type="dxa"/>
          </w:tcPr>
          <w:p w:rsidR="001A6586" w:rsidRPr="00BE2A7E" w:rsidRDefault="001A6586" w:rsidP="001A6586">
            <w:r>
              <w:t>CB24</w:t>
            </w:r>
            <w:r w:rsidRPr="00BE2A7E">
              <w:t xml:space="preserve"> Program Course Status</w:t>
            </w:r>
          </w:p>
        </w:tc>
      </w:tr>
      <w:tr w:rsidR="001A6586" w:rsidRPr="00BE2A7E" w:rsidTr="00F91D3C">
        <w:tc>
          <w:tcPr>
            <w:tcW w:w="3438" w:type="dxa"/>
          </w:tcPr>
          <w:p w:rsidR="001A6586" w:rsidRPr="00BE2A7E" w:rsidRDefault="001A6586" w:rsidP="001A6586">
            <w:r w:rsidRPr="00BE2A7E">
              <w:t>Title</w:t>
            </w:r>
          </w:p>
        </w:tc>
        <w:tc>
          <w:tcPr>
            <w:tcW w:w="3420" w:type="dxa"/>
          </w:tcPr>
          <w:p w:rsidR="001A6586" w:rsidRPr="001A6586" w:rsidRDefault="001A6586" w:rsidP="001A6586">
            <w:r>
              <w:t>CB12 Repeatability</w:t>
            </w:r>
          </w:p>
        </w:tc>
        <w:tc>
          <w:tcPr>
            <w:tcW w:w="3420" w:type="dxa"/>
          </w:tcPr>
          <w:p w:rsidR="001A6586" w:rsidRPr="007D60D1" w:rsidRDefault="001A6586" w:rsidP="001A6586">
            <w:r w:rsidRPr="007D60D1">
              <w:t>Override Outside Class Hours</w:t>
            </w:r>
          </w:p>
        </w:tc>
      </w:tr>
      <w:tr w:rsidR="001A6586" w:rsidRPr="00BE2A7E" w:rsidTr="00F91D3C">
        <w:tc>
          <w:tcPr>
            <w:tcW w:w="3438" w:type="dxa"/>
          </w:tcPr>
          <w:p w:rsidR="001A6586" w:rsidRPr="00BE2A7E" w:rsidRDefault="001A6586" w:rsidP="001A6586">
            <w:r w:rsidRPr="00BE2A7E">
              <w:t>Description</w:t>
            </w:r>
          </w:p>
        </w:tc>
        <w:tc>
          <w:tcPr>
            <w:tcW w:w="3420" w:type="dxa"/>
          </w:tcPr>
          <w:p w:rsidR="001A6586" w:rsidRPr="001A6586" w:rsidRDefault="001A6586" w:rsidP="001A6586">
            <w:r w:rsidRPr="001A6586">
              <w:t>CB03 TOP Code</w:t>
            </w:r>
          </w:p>
        </w:tc>
        <w:tc>
          <w:tcPr>
            <w:tcW w:w="3420" w:type="dxa"/>
          </w:tcPr>
          <w:p w:rsidR="001A6586" w:rsidRPr="007D60D1" w:rsidRDefault="001A6586" w:rsidP="001A6586">
            <w:r w:rsidRPr="007D60D1">
              <w:t>Outside Class Hours</w:t>
            </w:r>
          </w:p>
        </w:tc>
      </w:tr>
      <w:tr w:rsidR="001A6586" w:rsidRPr="00BE2A7E" w:rsidTr="00F91D3C">
        <w:tc>
          <w:tcPr>
            <w:tcW w:w="3438" w:type="dxa"/>
          </w:tcPr>
          <w:p w:rsidR="001A6586" w:rsidRPr="00BE2A7E" w:rsidRDefault="001A6586" w:rsidP="001A6586">
            <w:r w:rsidRPr="00D2708F">
              <w:t>Modular Course</w:t>
            </w:r>
          </w:p>
        </w:tc>
        <w:tc>
          <w:tcPr>
            <w:tcW w:w="3420" w:type="dxa"/>
          </w:tcPr>
          <w:p w:rsidR="001A6586" w:rsidRPr="001A6586" w:rsidRDefault="001A6586" w:rsidP="001A6586">
            <w:r w:rsidRPr="001A6586">
              <w:t>CB04 Course Credit Status Code</w:t>
            </w:r>
          </w:p>
        </w:tc>
        <w:tc>
          <w:tcPr>
            <w:tcW w:w="3420" w:type="dxa"/>
          </w:tcPr>
          <w:p w:rsidR="001A6586" w:rsidRPr="007D60D1" w:rsidRDefault="001A6586" w:rsidP="001A6586">
            <w:r w:rsidRPr="007D60D1">
              <w:t>Out of Class Assignments</w:t>
            </w:r>
          </w:p>
        </w:tc>
      </w:tr>
      <w:tr w:rsidR="001A6586" w:rsidRPr="00BE2A7E" w:rsidTr="00F91D3C">
        <w:tc>
          <w:tcPr>
            <w:tcW w:w="3438" w:type="dxa"/>
          </w:tcPr>
          <w:p w:rsidR="001A6586" w:rsidRPr="00BE2A7E" w:rsidRDefault="001A6586" w:rsidP="001A6586">
            <w:r w:rsidRPr="00D2708F">
              <w:t>Open Entry</w:t>
            </w:r>
          </w:p>
        </w:tc>
        <w:tc>
          <w:tcPr>
            <w:tcW w:w="3420" w:type="dxa"/>
          </w:tcPr>
          <w:p w:rsidR="001A6586" w:rsidRPr="001A6586" w:rsidRDefault="001A6586" w:rsidP="001A6586">
            <w:r w:rsidRPr="001A6586">
              <w:t>CB08 Basic Skills Code</w:t>
            </w:r>
          </w:p>
        </w:tc>
        <w:tc>
          <w:tcPr>
            <w:tcW w:w="3420" w:type="dxa"/>
          </w:tcPr>
          <w:p w:rsidR="001A6586" w:rsidRPr="00BE2A7E" w:rsidRDefault="001A6586" w:rsidP="001A6586">
            <w:r>
              <w:t>Requisites</w:t>
            </w:r>
          </w:p>
        </w:tc>
      </w:tr>
      <w:tr w:rsidR="001A6586" w:rsidRPr="00BE2A7E" w:rsidTr="00F91D3C">
        <w:tc>
          <w:tcPr>
            <w:tcW w:w="3438" w:type="dxa"/>
          </w:tcPr>
          <w:p w:rsidR="001A6586" w:rsidRPr="00643623" w:rsidRDefault="001A6586" w:rsidP="001A6586">
            <w:pPr>
              <w:rPr>
                <w:strike/>
              </w:rPr>
            </w:pPr>
            <w:r w:rsidRPr="00D2708F">
              <w:t>Cross-listed Courses</w:t>
            </w:r>
          </w:p>
        </w:tc>
        <w:tc>
          <w:tcPr>
            <w:tcW w:w="3420" w:type="dxa"/>
          </w:tcPr>
          <w:p w:rsidR="001A6586" w:rsidRPr="00BE2A7E" w:rsidRDefault="001A6586" w:rsidP="001A6586">
            <w:r w:rsidRPr="00BE2A7E">
              <w:t>CB09 Sam Code</w:t>
            </w:r>
          </w:p>
        </w:tc>
        <w:tc>
          <w:tcPr>
            <w:tcW w:w="3420" w:type="dxa"/>
          </w:tcPr>
          <w:p w:rsidR="001A6586" w:rsidRPr="00BE2A7E" w:rsidRDefault="001A6586" w:rsidP="001A6586">
            <w:r w:rsidRPr="00BE2A7E">
              <w:t>CB22</w:t>
            </w:r>
            <w:r>
              <w:t xml:space="preserve"> Non-Credit Category</w:t>
            </w:r>
          </w:p>
        </w:tc>
      </w:tr>
    </w:tbl>
    <w:p w:rsidR="003D2EAC" w:rsidRDefault="003D2EAC" w:rsidP="003D2EAC">
      <w:pPr>
        <w:spacing w:after="0"/>
      </w:pPr>
    </w:p>
    <w:p w:rsidR="003D2EAC" w:rsidRDefault="003D2EAC" w:rsidP="003D2EAC">
      <w:pPr>
        <w:spacing w:after="0"/>
        <w:ind w:left="720"/>
      </w:pPr>
    </w:p>
    <w:p w:rsidR="003D2EAC" w:rsidRPr="00B84405" w:rsidRDefault="003D2EAC" w:rsidP="003D2EAC">
      <w:pPr>
        <w:spacing w:after="0"/>
        <w:ind w:left="720"/>
        <w:rPr>
          <w:i/>
          <w:color w:val="FF0000"/>
        </w:rPr>
      </w:pPr>
    </w:p>
    <w:p w:rsidR="00711009" w:rsidRDefault="00711009" w:rsidP="00BE2A7E">
      <w:pPr>
        <w:spacing w:after="0"/>
      </w:pPr>
    </w:p>
    <w:p w:rsidR="003C43CB" w:rsidRDefault="00EB6D61" w:rsidP="00BE2A7E">
      <w:pPr>
        <w:spacing w:after="0"/>
      </w:pPr>
      <w:r>
        <w:lastRenderedPageBreak/>
        <w:t>*</w:t>
      </w:r>
      <w:r w:rsidR="003C43CB">
        <w:t xml:space="preserve">Consultation </w:t>
      </w:r>
      <w:r w:rsidR="00237584">
        <w:t>of a course</w:t>
      </w:r>
      <w:r w:rsidR="003C43CB">
        <w:t xml:space="preserve"> </w:t>
      </w:r>
      <w:r w:rsidR="00A01C5D">
        <w:t>must occur</w:t>
      </w:r>
      <w:r w:rsidR="003C43CB">
        <w:t>, and be documented in META</w:t>
      </w:r>
      <w:r w:rsidR="00711009" w:rsidRPr="00711009">
        <w:t xml:space="preserve">, </w:t>
      </w:r>
      <w:r w:rsidR="00A01C5D" w:rsidRPr="00711009">
        <w:t>via the Consultation Form</w:t>
      </w:r>
      <w:r w:rsidR="00A01C5D">
        <w:t xml:space="preserve">, prior to local </w:t>
      </w:r>
      <w:r w:rsidR="003C43CB">
        <w:t>Curriculum Committee review</w:t>
      </w:r>
      <w:r w:rsidR="00BE2A7E">
        <w:t>.</w:t>
      </w:r>
      <w:r w:rsidR="009C550D">
        <w:t xml:space="preserve">  The corresponding email should also be attached in</w:t>
      </w:r>
      <w:r w:rsidR="00237584">
        <w:t xml:space="preserve"> </w:t>
      </w:r>
      <w:r w:rsidR="009C550D">
        <w:t>META.</w:t>
      </w:r>
    </w:p>
    <w:p w:rsidR="006628AD" w:rsidRDefault="006628AD" w:rsidP="00BE2A7E">
      <w:pPr>
        <w:spacing w:after="0"/>
      </w:pPr>
    </w:p>
    <w:p w:rsidR="00237584" w:rsidRDefault="00EB6D61" w:rsidP="00BE2A7E">
      <w:pPr>
        <w:spacing w:after="0"/>
      </w:pPr>
      <w:r>
        <w:t>*</w:t>
      </w:r>
      <w:r w:rsidR="004B63CA">
        <w:t xml:space="preserve"> </w:t>
      </w:r>
      <w:r w:rsidR="003C43CB">
        <w:t xml:space="preserve">The </w:t>
      </w:r>
      <w:r w:rsidR="00711009">
        <w:t>Faculty</w:t>
      </w:r>
      <w:r w:rsidR="003C43CB">
        <w:t xml:space="preserve"> Originator mus</w:t>
      </w:r>
      <w:r w:rsidR="00711009">
        <w:t xml:space="preserve">t </w:t>
      </w:r>
      <w:r w:rsidR="00711009" w:rsidRPr="00237584">
        <w:t>contact</w:t>
      </w:r>
      <w:r w:rsidR="00D174C0" w:rsidRPr="00237584">
        <w:t xml:space="preserve"> department chair</w:t>
      </w:r>
      <w:r w:rsidR="008B3153">
        <w:t xml:space="preserve"> </w:t>
      </w:r>
      <w:r w:rsidR="00136A11">
        <w:t xml:space="preserve">at all affected </w:t>
      </w:r>
      <w:r w:rsidR="008B3153">
        <w:t xml:space="preserve">disciplines and </w:t>
      </w:r>
      <w:r w:rsidR="00136A11">
        <w:t>colleges</w:t>
      </w:r>
      <w:r w:rsidR="00711009">
        <w:t xml:space="preserve"> to</w:t>
      </w:r>
      <w:r w:rsidR="00136A11">
        <w:t xml:space="preserve"> begin the consultation process.</w:t>
      </w:r>
      <w:r w:rsidR="003C43CB">
        <w:t xml:space="preserve">  </w:t>
      </w:r>
      <w:r w:rsidR="00711009">
        <w:t xml:space="preserve">This email should have the filled in Consultation Form filled out and attached to it. </w:t>
      </w:r>
      <w:r w:rsidR="004B63CA">
        <w:t xml:space="preserve"> </w:t>
      </w:r>
    </w:p>
    <w:p w:rsidR="00237584" w:rsidRDefault="00237584" w:rsidP="00BE2A7E">
      <w:pPr>
        <w:spacing w:after="0"/>
        <w:rPr>
          <w:color w:val="FF0000"/>
        </w:rPr>
      </w:pPr>
    </w:p>
    <w:p w:rsidR="00237584" w:rsidRDefault="00237584" w:rsidP="00237584">
      <w:pPr>
        <w:spacing w:after="0"/>
      </w:pPr>
      <w:r>
        <w:t xml:space="preserve">*Consultation discussions should be finalized, (whether agree or disagree with the consult) within 4-6 weeks of initial contact. </w:t>
      </w:r>
    </w:p>
    <w:p w:rsidR="00237584" w:rsidRPr="004B63CA" w:rsidRDefault="00237584" w:rsidP="00BE2A7E">
      <w:pPr>
        <w:spacing w:after="0"/>
        <w:rPr>
          <w:color w:val="FF0000"/>
        </w:rPr>
      </w:pPr>
    </w:p>
    <w:p w:rsidR="003C43CB" w:rsidRDefault="00EB6D61" w:rsidP="00BE2A7E">
      <w:pPr>
        <w:spacing w:after="0"/>
      </w:pPr>
      <w:r>
        <w:t>*</w:t>
      </w:r>
      <w:r w:rsidR="007911AC">
        <w:t>Preliminary r</w:t>
      </w:r>
      <w:r w:rsidR="003C43CB">
        <w:t xml:space="preserve">esponses to consultation requests must occur within 2 weeks of </w:t>
      </w:r>
      <w:r w:rsidR="007911AC">
        <w:t xml:space="preserve">initial contact. </w:t>
      </w:r>
      <w:r w:rsidR="00D174C0">
        <w:t>If there is no response in the 2 week timeframe, t</w:t>
      </w:r>
      <w:r w:rsidR="009C550D">
        <w:t>hen curriculum may move to local agenda.</w:t>
      </w:r>
    </w:p>
    <w:p w:rsidR="000A2D93" w:rsidRDefault="000A2D93" w:rsidP="00BE2A7E">
      <w:pPr>
        <w:spacing w:after="0"/>
      </w:pPr>
    </w:p>
    <w:p w:rsidR="00894C71" w:rsidRDefault="00237584" w:rsidP="00237584">
      <w:pPr>
        <w:spacing w:after="0"/>
      </w:pPr>
      <w:r>
        <w:t>*</w:t>
      </w:r>
      <w:r w:rsidR="00AF76B5">
        <w:t xml:space="preserve">After engagement in the consultation process, faculty at other campuses may agree to the curriculum request or disagree to the request, at which those reasons </w:t>
      </w:r>
      <w:r w:rsidR="00A01C5D">
        <w:t>should be</w:t>
      </w:r>
      <w:r w:rsidR="00AF76B5">
        <w:t xml:space="preserve"> stated on the Consultation Form.</w:t>
      </w:r>
    </w:p>
    <w:p w:rsidR="00237584" w:rsidRDefault="00237584" w:rsidP="00237584">
      <w:pPr>
        <w:spacing w:after="0"/>
      </w:pPr>
    </w:p>
    <w:p w:rsidR="007911AC" w:rsidRDefault="00894C71" w:rsidP="00237584">
      <w:pPr>
        <w:spacing w:after="0"/>
        <w:ind w:left="720" w:right="1710"/>
        <w:jc w:val="both"/>
      </w:pPr>
      <w:r>
        <w:t>Consultation does not mean agreement.  It is designed for communication between c</w:t>
      </w:r>
      <w:r w:rsidR="0003587D">
        <w:t>olleges/disciplines as a professional courtesy and demonstration of respect.</w:t>
      </w:r>
    </w:p>
    <w:p w:rsidR="0003587D" w:rsidRDefault="0003587D" w:rsidP="0003587D">
      <w:pPr>
        <w:tabs>
          <w:tab w:val="left" w:pos="0"/>
        </w:tabs>
        <w:spacing w:after="0"/>
        <w:ind w:right="1710"/>
        <w:jc w:val="both"/>
      </w:pPr>
    </w:p>
    <w:p w:rsidR="0003587D" w:rsidRDefault="0003587D" w:rsidP="0003587D">
      <w:pPr>
        <w:tabs>
          <w:tab w:val="left" w:pos="0"/>
        </w:tabs>
        <w:spacing w:after="0"/>
        <w:ind w:right="1710"/>
        <w:jc w:val="both"/>
      </w:pPr>
      <w:r>
        <w:t>*</w:t>
      </w:r>
      <w:r w:rsidRPr="0003587D">
        <w:t xml:space="preserve"> </w:t>
      </w:r>
      <w:r w:rsidRPr="0093325B">
        <w:t xml:space="preserve">If there are unresolved disputes or disapproval of the curriculum request, the issues will be discussed and resolved at CIPD. </w:t>
      </w:r>
      <w:r>
        <w:t>(Either t</w:t>
      </w:r>
      <w:r w:rsidRPr="00711009">
        <w:t xml:space="preserve">abling </w:t>
      </w:r>
      <w:r>
        <w:t xml:space="preserve">the course </w:t>
      </w:r>
      <w:r w:rsidRPr="00711009">
        <w:t>to request more information</w:t>
      </w:r>
      <w:r>
        <w:t>,</w:t>
      </w:r>
      <w:r w:rsidRPr="00711009">
        <w:t xml:space="preserve"> or voting to approve/oppose curriculum.)</w:t>
      </w:r>
    </w:p>
    <w:p w:rsidR="0066351C" w:rsidRDefault="0066351C" w:rsidP="00241C7E">
      <w:pPr>
        <w:spacing w:after="0"/>
        <w:jc w:val="both"/>
      </w:pPr>
    </w:p>
    <w:p w:rsidR="008B3153" w:rsidRDefault="008B3153" w:rsidP="00241C7E">
      <w:pPr>
        <w:spacing w:after="0"/>
        <w:jc w:val="both"/>
      </w:pPr>
    </w:p>
    <w:p w:rsidR="008B3153" w:rsidRDefault="00E45083" w:rsidP="00241C7E">
      <w:pPr>
        <w:spacing w:after="0"/>
        <w:jc w:val="both"/>
      </w:pPr>
      <w:r>
        <w:t>Consensus</w:t>
      </w:r>
      <w:r w:rsidR="008B3153">
        <w:t xml:space="preserve"> at May 7, 2018 CIPD meeting</w:t>
      </w:r>
    </w:p>
    <w:p w:rsidR="008B3153" w:rsidRPr="008B3153" w:rsidRDefault="008B3153" w:rsidP="008B3153">
      <w:pPr>
        <w:pStyle w:val="ListParagraph"/>
        <w:numPr>
          <w:ilvl w:val="0"/>
          <w:numId w:val="1"/>
        </w:numPr>
        <w:spacing w:after="0"/>
        <w:jc w:val="both"/>
        <w:rPr>
          <w:color w:val="FF0000"/>
        </w:rPr>
      </w:pPr>
      <w:r>
        <w:t>Committee members agree</w:t>
      </w:r>
      <w:r w:rsidR="005F3BF6">
        <w:t xml:space="preserve"> to pilot this consultation guidelines </w:t>
      </w:r>
      <w:r w:rsidR="00E45083">
        <w:t>document</w:t>
      </w:r>
      <w:r>
        <w:t xml:space="preserve"> beginning Fall 2018.</w:t>
      </w:r>
    </w:p>
    <w:p w:rsidR="008B3153" w:rsidRPr="008B3153" w:rsidRDefault="008B3153" w:rsidP="008B3153">
      <w:pPr>
        <w:pStyle w:val="ListParagraph"/>
        <w:numPr>
          <w:ilvl w:val="0"/>
          <w:numId w:val="1"/>
        </w:numPr>
        <w:spacing w:after="0"/>
        <w:jc w:val="both"/>
        <w:rPr>
          <w:color w:val="FF0000"/>
        </w:rPr>
      </w:pPr>
      <w:r>
        <w:t>CIPD</w:t>
      </w:r>
      <w:r w:rsidR="005F3BF6">
        <w:t xml:space="preserve"> will have the consultation guidelines document</w:t>
      </w:r>
      <w:r>
        <w:t xml:space="preserve"> and its implementation process as an agenda item for “check ins” on how it is working</w:t>
      </w:r>
      <w:r w:rsidR="005F3BF6">
        <w:t xml:space="preserve"> every other month, or if requested as an agenda item.</w:t>
      </w:r>
    </w:p>
    <w:p w:rsidR="008B3153" w:rsidRPr="008B3153" w:rsidRDefault="008B3153" w:rsidP="008B3153">
      <w:pPr>
        <w:pStyle w:val="ListParagraph"/>
        <w:numPr>
          <w:ilvl w:val="0"/>
          <w:numId w:val="1"/>
        </w:numPr>
        <w:spacing w:after="0"/>
        <w:jc w:val="both"/>
        <w:rPr>
          <w:color w:val="FF0000"/>
        </w:rPr>
      </w:pPr>
      <w:r>
        <w:t xml:space="preserve">Document will be reviewed annually for its content, and changes shall be made as agreed to by the committee.  </w:t>
      </w:r>
    </w:p>
    <w:sectPr w:rsidR="008B3153" w:rsidRPr="008B3153" w:rsidSect="00AC018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22" w:rsidRDefault="000E1222" w:rsidP="00F70AE2">
      <w:pPr>
        <w:spacing w:after="0" w:line="240" w:lineRule="auto"/>
      </w:pPr>
      <w:r>
        <w:separator/>
      </w:r>
    </w:p>
  </w:endnote>
  <w:endnote w:type="continuationSeparator" w:id="0">
    <w:p w:rsidR="000E1222" w:rsidRDefault="000E1222" w:rsidP="00F7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9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5B9B" w:rsidRDefault="00C75B9B">
            <w:pPr>
              <w:pStyle w:val="Footer"/>
              <w:jc w:val="right"/>
            </w:pPr>
            <w:r>
              <w:t>CIPD</w:t>
            </w:r>
            <w:r w:rsidR="00191DF4">
              <w:t xml:space="preserve"> Consultation Guidelines</w:t>
            </w:r>
            <w:r w:rsidR="008B3153">
              <w:t xml:space="preserve"> 5</w:t>
            </w:r>
            <w:r>
              <w:t xml:space="preserve">.0   </w:t>
            </w:r>
            <w:r w:rsidR="00191DF4">
              <w:t xml:space="preserve">                              </w:t>
            </w:r>
            <w:r w:rsidR="0003587D">
              <w:t xml:space="preserve">                                                                                         </w:t>
            </w:r>
            <w:r w:rsidR="00191DF4">
              <w:t xml:space="preserve">           </w:t>
            </w:r>
            <w:r>
              <w:t xml:space="preserve"> </w:t>
            </w:r>
            <w:r w:rsidR="008B3153">
              <w:t>5.7</w:t>
            </w:r>
            <w:r w:rsidR="0003587D">
              <w:t>.18</w:t>
            </w:r>
            <w:r>
              <w:t xml:space="preserve">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C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C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3D2" w:rsidRDefault="00D80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22" w:rsidRDefault="000E1222" w:rsidP="00F70AE2">
      <w:pPr>
        <w:spacing w:after="0" w:line="240" w:lineRule="auto"/>
      </w:pPr>
      <w:r>
        <w:separator/>
      </w:r>
    </w:p>
  </w:footnote>
  <w:footnote w:type="continuationSeparator" w:id="0">
    <w:p w:rsidR="000E1222" w:rsidRDefault="000E1222" w:rsidP="00F70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769"/>
    <w:multiLevelType w:val="hybridMultilevel"/>
    <w:tmpl w:val="F8BC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CB"/>
    <w:rsid w:val="00003F00"/>
    <w:rsid w:val="0003587D"/>
    <w:rsid w:val="000A2D93"/>
    <w:rsid w:val="000E1222"/>
    <w:rsid w:val="00120CB1"/>
    <w:rsid w:val="00136A11"/>
    <w:rsid w:val="00167523"/>
    <w:rsid w:val="00177C2A"/>
    <w:rsid w:val="00181879"/>
    <w:rsid w:val="00191DF4"/>
    <w:rsid w:val="001A6586"/>
    <w:rsid w:val="00237584"/>
    <w:rsid w:val="00241C7E"/>
    <w:rsid w:val="00276D66"/>
    <w:rsid w:val="002845AB"/>
    <w:rsid w:val="002A2EB1"/>
    <w:rsid w:val="002E4329"/>
    <w:rsid w:val="00300F26"/>
    <w:rsid w:val="0033474C"/>
    <w:rsid w:val="00343A4E"/>
    <w:rsid w:val="003633E6"/>
    <w:rsid w:val="003B4D1C"/>
    <w:rsid w:val="003C43CB"/>
    <w:rsid w:val="003D2EAC"/>
    <w:rsid w:val="003D76A1"/>
    <w:rsid w:val="00415F04"/>
    <w:rsid w:val="00422ACF"/>
    <w:rsid w:val="00423020"/>
    <w:rsid w:val="00474BB2"/>
    <w:rsid w:val="004B63CA"/>
    <w:rsid w:val="005142B7"/>
    <w:rsid w:val="00580E34"/>
    <w:rsid w:val="005F3BF6"/>
    <w:rsid w:val="00625024"/>
    <w:rsid w:val="00643623"/>
    <w:rsid w:val="006628AD"/>
    <w:rsid w:val="0066351C"/>
    <w:rsid w:val="0068008B"/>
    <w:rsid w:val="00711009"/>
    <w:rsid w:val="00715D1A"/>
    <w:rsid w:val="007344FB"/>
    <w:rsid w:val="00741A49"/>
    <w:rsid w:val="007569F2"/>
    <w:rsid w:val="00777755"/>
    <w:rsid w:val="00786349"/>
    <w:rsid w:val="007911AC"/>
    <w:rsid w:val="0079155F"/>
    <w:rsid w:val="007A0419"/>
    <w:rsid w:val="007B09F3"/>
    <w:rsid w:val="007D4051"/>
    <w:rsid w:val="007D60D1"/>
    <w:rsid w:val="00814A5A"/>
    <w:rsid w:val="00830D26"/>
    <w:rsid w:val="008830D2"/>
    <w:rsid w:val="00890F35"/>
    <w:rsid w:val="00892956"/>
    <w:rsid w:val="00894C71"/>
    <w:rsid w:val="008B3153"/>
    <w:rsid w:val="008C416D"/>
    <w:rsid w:val="00905F8A"/>
    <w:rsid w:val="0093325B"/>
    <w:rsid w:val="00934415"/>
    <w:rsid w:val="00957E14"/>
    <w:rsid w:val="00977452"/>
    <w:rsid w:val="009B1219"/>
    <w:rsid w:val="009C550D"/>
    <w:rsid w:val="009D1712"/>
    <w:rsid w:val="009D1CF6"/>
    <w:rsid w:val="009E3D5D"/>
    <w:rsid w:val="00A01C5D"/>
    <w:rsid w:val="00AC0180"/>
    <w:rsid w:val="00AC2BC0"/>
    <w:rsid w:val="00AD019E"/>
    <w:rsid w:val="00AF76B5"/>
    <w:rsid w:val="00B3007C"/>
    <w:rsid w:val="00B533B9"/>
    <w:rsid w:val="00B77ADD"/>
    <w:rsid w:val="00B80F4D"/>
    <w:rsid w:val="00B84405"/>
    <w:rsid w:val="00BE1555"/>
    <w:rsid w:val="00BE2A7E"/>
    <w:rsid w:val="00BF5958"/>
    <w:rsid w:val="00C75B9B"/>
    <w:rsid w:val="00CE25C2"/>
    <w:rsid w:val="00CF5DD9"/>
    <w:rsid w:val="00D03032"/>
    <w:rsid w:val="00D174C0"/>
    <w:rsid w:val="00D2708F"/>
    <w:rsid w:val="00D5279E"/>
    <w:rsid w:val="00D803D2"/>
    <w:rsid w:val="00E36E8E"/>
    <w:rsid w:val="00E45083"/>
    <w:rsid w:val="00EB6D61"/>
    <w:rsid w:val="00ED490C"/>
    <w:rsid w:val="00EF00BC"/>
    <w:rsid w:val="00F174DE"/>
    <w:rsid w:val="00F351D6"/>
    <w:rsid w:val="00F70AE2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4AEF8-9DF8-4D88-9D48-CB5CBEC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41A49"/>
  </w:style>
  <w:style w:type="paragraph" w:styleId="Header">
    <w:name w:val="header"/>
    <w:basedOn w:val="Normal"/>
    <w:link w:val="HeaderChar"/>
    <w:uiPriority w:val="99"/>
    <w:unhideWhenUsed/>
    <w:rsid w:val="00F7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E2"/>
  </w:style>
  <w:style w:type="paragraph" w:styleId="Footer">
    <w:name w:val="footer"/>
    <w:basedOn w:val="Normal"/>
    <w:link w:val="FooterChar"/>
    <w:uiPriority w:val="99"/>
    <w:unhideWhenUsed/>
    <w:rsid w:val="00F7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E2"/>
  </w:style>
  <w:style w:type="character" w:styleId="Emphasis">
    <w:name w:val="Emphasis"/>
    <w:basedOn w:val="DefaultParagraphFont"/>
    <w:uiPriority w:val="20"/>
    <w:qFormat/>
    <w:rsid w:val="002E4329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Sisneros</dc:creator>
  <cp:lastModifiedBy>Heather Sisneros</cp:lastModifiedBy>
  <cp:revision>2</cp:revision>
  <cp:lastPrinted>2018-04-13T03:28:00Z</cp:lastPrinted>
  <dcterms:created xsi:type="dcterms:W3CDTF">2018-05-10T16:39:00Z</dcterms:created>
  <dcterms:modified xsi:type="dcterms:W3CDTF">2018-05-10T16:39:00Z</dcterms:modified>
</cp:coreProperties>
</file>