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7B14" w14:textId="11B210EA" w:rsidR="0008209F" w:rsidRPr="0008209F" w:rsidRDefault="0008209F" w:rsidP="0008209F">
      <w:pPr>
        <w:ind w:left="810" w:hanging="360"/>
        <w:jc w:val="center"/>
        <w:rPr>
          <w:b/>
          <w:bCs/>
          <w:sz w:val="32"/>
          <w:szCs w:val="32"/>
        </w:rPr>
      </w:pPr>
      <w:r w:rsidRPr="0008209F">
        <w:rPr>
          <w:b/>
          <w:bCs/>
          <w:sz w:val="32"/>
          <w:szCs w:val="32"/>
        </w:rPr>
        <w:t>District DE Committee Meeting Notes (04.24/2023)</w:t>
      </w:r>
    </w:p>
    <w:p w14:paraId="1A4816A3" w14:textId="77777777" w:rsidR="0008209F" w:rsidRDefault="0008209F" w:rsidP="00AF0E71">
      <w:pPr>
        <w:ind w:left="810" w:hanging="360"/>
      </w:pPr>
    </w:p>
    <w:p w14:paraId="2A5CBE84" w14:textId="77777777" w:rsidR="00AF0E71" w:rsidRPr="003B74D7" w:rsidRDefault="00AF0E71" w:rsidP="00AF0E71">
      <w:pPr>
        <w:pStyle w:val="listtext"/>
        <w:numPr>
          <w:ilvl w:val="0"/>
          <w:numId w:val="2"/>
        </w:numPr>
        <w:spacing w:before="0" w:beforeAutospacing="0" w:after="0" w:afterAutospacing="0"/>
        <w:rPr>
          <w:b/>
          <w:bCs/>
        </w:rPr>
      </w:pPr>
      <w:r w:rsidRPr="003B74D7">
        <w:rPr>
          <w:b/>
          <w:bCs/>
        </w:rPr>
        <w:t>Welcome and Introductions</w:t>
      </w:r>
    </w:p>
    <w:p w14:paraId="43059788" w14:textId="77777777" w:rsidR="00AF0E71" w:rsidRPr="00C53837" w:rsidRDefault="00AF0E71" w:rsidP="00AF0E71">
      <w:pPr>
        <w:pStyle w:val="listtext"/>
        <w:numPr>
          <w:ilvl w:val="0"/>
          <w:numId w:val="2"/>
        </w:numPr>
        <w:spacing w:before="0" w:beforeAutospacing="0" w:after="0" w:afterAutospacing="0"/>
        <w:rPr>
          <w:b/>
          <w:bCs/>
        </w:rPr>
      </w:pPr>
      <w:r w:rsidRPr="003B74D7">
        <w:rPr>
          <w:b/>
          <w:bCs/>
        </w:rPr>
        <w:t xml:space="preserve">Approve </w:t>
      </w:r>
      <w:r>
        <w:rPr>
          <w:b/>
          <w:bCs/>
        </w:rPr>
        <w:t>the</w:t>
      </w:r>
      <w:r w:rsidRPr="003B74D7">
        <w:rPr>
          <w:b/>
          <w:bCs/>
        </w:rPr>
        <w:t xml:space="preserve"> </w:t>
      </w:r>
      <w:r>
        <w:rPr>
          <w:b/>
          <w:bCs/>
        </w:rPr>
        <w:t>DE Subcommittee</w:t>
      </w:r>
      <w:r w:rsidRPr="003B74D7">
        <w:rPr>
          <w:b/>
          <w:bCs/>
        </w:rPr>
        <w:t>:</w:t>
      </w:r>
    </w:p>
    <w:p w14:paraId="4893247B" w14:textId="1C14A898" w:rsidR="00AF0E71" w:rsidRPr="003B74D7" w:rsidRDefault="00AF0E71" w:rsidP="00AF0E71">
      <w:pPr>
        <w:pStyle w:val="listtext"/>
        <w:numPr>
          <w:ilvl w:val="1"/>
          <w:numId w:val="2"/>
        </w:numPr>
        <w:spacing w:before="0" w:beforeAutospacing="0" w:after="0" w:afterAutospacing="0"/>
        <w:rPr>
          <w:sz w:val="21"/>
          <w:szCs w:val="21"/>
        </w:rPr>
      </w:pPr>
      <w:r>
        <w:rPr>
          <w:sz w:val="21"/>
          <w:szCs w:val="21"/>
        </w:rPr>
        <w:t>Minutes from</w:t>
      </w:r>
      <w:r w:rsidRPr="003B74D7">
        <w:rPr>
          <w:sz w:val="21"/>
          <w:szCs w:val="21"/>
        </w:rPr>
        <w:t xml:space="preserve">- </w:t>
      </w:r>
      <w:r>
        <w:rPr>
          <w:sz w:val="21"/>
          <w:szCs w:val="21"/>
        </w:rPr>
        <w:t>April 10</w:t>
      </w:r>
      <w:r w:rsidRPr="008D476C">
        <w:rPr>
          <w:sz w:val="21"/>
          <w:szCs w:val="21"/>
          <w:vertAlign w:val="superscript"/>
        </w:rPr>
        <w:t>th</w:t>
      </w:r>
      <w:r>
        <w:rPr>
          <w:sz w:val="21"/>
          <w:szCs w:val="21"/>
        </w:rPr>
        <w:t xml:space="preserve">, 2023 (Deferred to future meetings because of the person who was taking notes was on leave and the notes will be sent soon).  </w:t>
      </w:r>
    </w:p>
    <w:p w14:paraId="781A92AE" w14:textId="1747B0B5" w:rsidR="00AF0E71" w:rsidRPr="00AF0E71" w:rsidRDefault="00AF0E71" w:rsidP="00AF0E71">
      <w:pPr>
        <w:pStyle w:val="listtext"/>
        <w:numPr>
          <w:ilvl w:val="0"/>
          <w:numId w:val="0"/>
        </w:numPr>
        <w:ind w:left="810"/>
        <w:rPr>
          <w:i/>
          <w:iCs/>
        </w:rPr>
      </w:pPr>
      <w:r>
        <w:rPr>
          <w:b/>
          <w:bCs/>
        </w:rPr>
        <w:t>Approval of the DE Budget Resolution</w:t>
      </w:r>
    </w:p>
    <w:p w14:paraId="2281061B" w14:textId="0FC33A58" w:rsidR="00AF0E71" w:rsidRPr="00AF0E71" w:rsidRDefault="00AF0E71" w:rsidP="00AF0E71">
      <w:pPr>
        <w:pStyle w:val="listtext"/>
        <w:numPr>
          <w:ilvl w:val="0"/>
          <w:numId w:val="0"/>
        </w:numPr>
        <w:ind w:left="810"/>
        <w:rPr>
          <w:i/>
          <w:iCs/>
        </w:rPr>
      </w:pPr>
      <w:r>
        <w:rPr>
          <w:b/>
          <w:bCs/>
        </w:rPr>
        <w:t xml:space="preserve">ADD THE BUDGET HERE </w:t>
      </w:r>
    </w:p>
    <w:p w14:paraId="6C450B04" w14:textId="5284884C" w:rsidR="00AF0E71" w:rsidRPr="00AF0E71" w:rsidRDefault="00AF0E71" w:rsidP="00AF0E71">
      <w:pPr>
        <w:rPr>
          <w:rFonts w:ascii="Tahoma" w:eastAsia="Times New Roman" w:hAnsi="Tahoma" w:cs="Tahoma"/>
          <w:color w:val="232333"/>
          <w:sz w:val="21"/>
          <w:szCs w:val="21"/>
        </w:rPr>
      </w:pPr>
      <w:r>
        <w:rPr>
          <w:b/>
          <w:bCs/>
        </w:rPr>
        <w:t xml:space="preserve">Dr. Vasconcellos: </w:t>
      </w:r>
      <w:r w:rsidRPr="00AF0E71">
        <w:rPr>
          <w:rFonts w:ascii="Tahoma" w:hAnsi="Tahoma" w:cs="Tahoma"/>
          <w:sz w:val="21"/>
          <w:szCs w:val="21"/>
        </w:rPr>
        <w:t xml:space="preserve">Accessibility is not in the budget because we didn’t have an accessibility expert last year </w:t>
      </w:r>
      <w:proofErr w:type="gramStart"/>
      <w:r w:rsidRPr="00AF0E71">
        <w:rPr>
          <w:rFonts w:ascii="Tahoma" w:hAnsi="Tahoma" w:cs="Tahoma"/>
          <w:sz w:val="21"/>
          <w:szCs w:val="21"/>
        </w:rPr>
        <w:t>and in a projection,</w:t>
      </w:r>
      <w:proofErr w:type="gramEnd"/>
      <w:r w:rsidRPr="00AF0E71">
        <w:rPr>
          <w:rFonts w:ascii="Tahoma" w:hAnsi="Tahoma" w:cs="Tahoma"/>
          <w:sz w:val="21"/>
          <w:szCs w:val="21"/>
        </w:rPr>
        <w:t xml:space="preserve"> you can’t put 0 in the budget. </w:t>
      </w:r>
      <w:r w:rsidRPr="00AF0E71">
        <w:rPr>
          <w:rFonts w:ascii="Tahoma" w:eastAsia="Times New Roman" w:hAnsi="Tahoma" w:cs="Tahoma"/>
          <w:color w:val="232333"/>
          <w:sz w:val="21"/>
          <w:szCs w:val="21"/>
        </w:rPr>
        <w:t xml:space="preserve">the job description came from you </w:t>
      </w:r>
      <w:r w:rsidRPr="00AF0E71">
        <w:rPr>
          <w:rFonts w:ascii="Tahoma" w:hAnsi="Tahoma" w:cs="Tahoma"/>
          <w:color w:val="232333"/>
          <w:sz w:val="21"/>
          <w:szCs w:val="21"/>
        </w:rPr>
        <w:t xml:space="preserve">went through the </w:t>
      </w:r>
      <w:proofErr w:type="spellStart"/>
      <w:r w:rsidRPr="00AF0E71">
        <w:rPr>
          <w:rFonts w:ascii="Tahoma" w:hAnsi="Tahoma" w:cs="Tahoma"/>
          <w:color w:val="232333"/>
          <w:sz w:val="21"/>
          <w:szCs w:val="21"/>
        </w:rPr>
        <w:t>Vpis</w:t>
      </w:r>
      <w:proofErr w:type="spellEnd"/>
      <w:r w:rsidRPr="00AF0E71">
        <w:rPr>
          <w:rFonts w:ascii="Tahoma" w:hAnsi="Tahoma" w:cs="Tahoma"/>
          <w:color w:val="232333"/>
          <w:sz w:val="21"/>
          <w:szCs w:val="21"/>
        </w:rPr>
        <w:t xml:space="preserve">. They've made some edits. I've given it to Dr. Broker to take back to cabinet to the Chancellor Cabinet, which is where it was sent to me, from which then I brought it to you all. From there, it goes to SEIU for union approval. </w:t>
      </w:r>
      <w:r w:rsidRPr="00AF0E71">
        <w:rPr>
          <w:rFonts w:ascii="Tahoma" w:eastAsia="Times New Roman" w:hAnsi="Tahoma" w:cs="Tahoma"/>
          <w:color w:val="232333"/>
          <w:sz w:val="21"/>
          <w:szCs w:val="21"/>
        </w:rPr>
        <w:t xml:space="preserve">right </w:t>
      </w:r>
      <w:proofErr w:type="gramStart"/>
      <w:r w:rsidRPr="00AF0E71">
        <w:rPr>
          <w:rFonts w:ascii="Tahoma" w:eastAsia="Times New Roman" w:hAnsi="Tahoma" w:cs="Tahoma"/>
          <w:color w:val="232333"/>
          <w:sz w:val="21"/>
          <w:szCs w:val="21"/>
        </w:rPr>
        <w:t>now</w:t>
      </w:r>
      <w:proofErr w:type="gramEnd"/>
      <w:r w:rsidRPr="00AF0E71">
        <w:rPr>
          <w:rFonts w:ascii="Tahoma" w:eastAsia="Times New Roman" w:hAnsi="Tahoma" w:cs="Tahoma"/>
          <w:color w:val="232333"/>
          <w:sz w:val="21"/>
          <w:szCs w:val="21"/>
        </w:rPr>
        <w:t xml:space="preserve"> we have a job description, and we don't really have a classification associated with it at all. There's no way. I didn't know what </w:t>
      </w:r>
      <w:proofErr w:type="gramStart"/>
      <w:r w:rsidRPr="00AF0E71">
        <w:rPr>
          <w:rFonts w:ascii="Tahoma" w:eastAsia="Times New Roman" w:hAnsi="Tahoma" w:cs="Tahoma"/>
          <w:color w:val="232333"/>
          <w:sz w:val="21"/>
          <w:szCs w:val="21"/>
        </w:rPr>
        <w:t>salary</w:t>
      </w:r>
      <w:proofErr w:type="gramEnd"/>
      <w:r w:rsidRPr="00AF0E71">
        <w:rPr>
          <w:rFonts w:ascii="Tahoma" w:eastAsia="Times New Roman" w:hAnsi="Tahoma" w:cs="Tahoma"/>
          <w:color w:val="232333"/>
          <w:sz w:val="21"/>
          <w:szCs w:val="21"/>
        </w:rPr>
        <w:t xml:space="preserve"> or anything would be associated with it. And </w:t>
      </w:r>
      <w:proofErr w:type="gramStart"/>
      <w:r w:rsidRPr="00AF0E71">
        <w:rPr>
          <w:rFonts w:ascii="Tahoma" w:eastAsia="Times New Roman" w:hAnsi="Tahoma" w:cs="Tahoma"/>
          <w:color w:val="232333"/>
          <w:sz w:val="21"/>
          <w:szCs w:val="21"/>
        </w:rPr>
        <w:t>so</w:t>
      </w:r>
      <w:proofErr w:type="gramEnd"/>
      <w:r w:rsidRPr="00AF0E71">
        <w:rPr>
          <w:rFonts w:ascii="Tahoma" w:eastAsia="Times New Roman" w:hAnsi="Tahoma" w:cs="Tahoma"/>
          <w:color w:val="232333"/>
          <w:sz w:val="21"/>
          <w:szCs w:val="21"/>
        </w:rPr>
        <w:t xml:space="preserve"> we can't put it into projections,</w:t>
      </w:r>
      <w:r w:rsidRPr="00AF0E71">
        <w:rPr>
          <w:rFonts w:ascii="Tahoma" w:hAnsi="Tahoma" w:cs="Tahoma"/>
          <w:color w:val="232333"/>
          <w:sz w:val="21"/>
          <w:szCs w:val="21"/>
        </w:rPr>
        <w:t xml:space="preserve"> </w:t>
      </w:r>
      <w:r w:rsidRPr="00AF0E71">
        <w:rPr>
          <w:rFonts w:ascii="Tahoma" w:eastAsia="Times New Roman" w:hAnsi="Tahoma" w:cs="Tahoma"/>
          <w:color w:val="232333"/>
          <w:sz w:val="21"/>
          <w:szCs w:val="21"/>
        </w:rPr>
        <w:t>we can't do anything officially without that without the Union approval first. </w:t>
      </w:r>
      <w:proofErr w:type="spellStart"/>
      <w:r w:rsidRPr="00AF0E71">
        <w:rPr>
          <w:rFonts w:ascii="Tahoma" w:eastAsia="Times New Roman" w:hAnsi="Tahoma" w:cs="Tahoma"/>
          <w:color w:val="232333"/>
          <w:sz w:val="21"/>
          <w:szCs w:val="21"/>
        </w:rPr>
        <w:t>i'm</w:t>
      </w:r>
      <w:proofErr w:type="spellEnd"/>
      <w:r w:rsidRPr="00AF0E71">
        <w:rPr>
          <w:rFonts w:ascii="Tahoma" w:eastAsia="Times New Roman" w:hAnsi="Tahoma" w:cs="Tahoma"/>
          <w:color w:val="232333"/>
          <w:sz w:val="21"/>
          <w:szCs w:val="21"/>
        </w:rPr>
        <w:t xml:space="preserve"> hoping possibly that by January there might be a classification and a position, and you know, and then there could be dollars associated with it. That's the only reason you're not seeing it here, because there isn't anything that we can project </w:t>
      </w:r>
      <w:proofErr w:type="gramStart"/>
      <w:r w:rsidRPr="00AF0E71">
        <w:rPr>
          <w:rFonts w:ascii="Tahoma" w:eastAsia="Times New Roman" w:hAnsi="Tahoma" w:cs="Tahoma"/>
          <w:color w:val="232333"/>
          <w:sz w:val="21"/>
          <w:szCs w:val="21"/>
        </w:rPr>
        <w:t>at the moment</w:t>
      </w:r>
      <w:proofErr w:type="gramEnd"/>
      <w:r w:rsidRPr="00AF0E71">
        <w:rPr>
          <w:rFonts w:ascii="Tahoma" w:eastAsia="Times New Roman" w:hAnsi="Tahoma" w:cs="Tahoma"/>
          <w:color w:val="232333"/>
          <w:sz w:val="21"/>
          <w:szCs w:val="21"/>
        </w:rPr>
        <w:t>.</w:t>
      </w:r>
    </w:p>
    <w:p w14:paraId="416DB8C8" w14:textId="77777777" w:rsidR="00AF0E71" w:rsidRPr="00AF0E71" w:rsidRDefault="00AF0E71" w:rsidP="00AF0E71">
      <w:pPr>
        <w:rPr>
          <w:rFonts w:ascii="Times New Roman" w:eastAsia="Times New Roman" w:hAnsi="Times New Roman" w:cs="Times New Roman"/>
        </w:rPr>
      </w:pPr>
    </w:p>
    <w:p w14:paraId="61E5A66E" w14:textId="7698FC56" w:rsidR="00AF0E71" w:rsidRPr="00AF0E71" w:rsidRDefault="00AF0E71" w:rsidP="00AF0E71">
      <w:pPr>
        <w:pStyle w:val="transcript-list-item"/>
        <w:numPr>
          <w:ilvl w:val="0"/>
          <w:numId w:val="5"/>
        </w:numPr>
        <w:ind w:left="780" w:right="60"/>
        <w:rPr>
          <w:rFonts w:ascii="Tahoma" w:hAnsi="Tahoma" w:cs="Tahoma"/>
          <w:color w:val="232333"/>
          <w:sz w:val="21"/>
          <w:szCs w:val="21"/>
        </w:rPr>
      </w:pPr>
      <w:r w:rsidRPr="00AF0E71">
        <w:rPr>
          <w:b/>
          <w:bCs/>
        </w:rPr>
        <w:t>Chris:</w:t>
      </w:r>
      <w:r>
        <w:t xml:space="preserve"> </w:t>
      </w:r>
      <w:r w:rsidRPr="00AF0E71">
        <w:rPr>
          <w:rFonts w:ascii="Tahoma" w:hAnsi="Tahoma" w:cs="Tahoma"/>
          <w:color w:val="232333"/>
          <w:sz w:val="21"/>
          <w:szCs w:val="21"/>
        </w:rPr>
        <w:t>Should this position entirely be in distance education? ADA is the requirement for all outward facing web stuff. I’m not sure if it would be like it would fit in there. To the extent that de scrambling for money, could it be spread out through other cost centers?</w:t>
      </w:r>
    </w:p>
    <w:p w14:paraId="1D90E6D0" w14:textId="1F4E2E72" w:rsidR="00AF0E71" w:rsidRPr="00AF0E71" w:rsidRDefault="00AF0E71" w:rsidP="00AF0E71">
      <w:pPr>
        <w:rPr>
          <w:rFonts w:ascii="Tahoma" w:eastAsia="Times New Roman" w:hAnsi="Tahoma" w:cs="Tahoma"/>
          <w:color w:val="232333"/>
          <w:sz w:val="21"/>
          <w:szCs w:val="21"/>
        </w:rPr>
      </w:pPr>
      <w:r>
        <w:rPr>
          <w:b/>
          <w:bCs/>
        </w:rPr>
        <w:t>Dr. Vasconcellos</w:t>
      </w:r>
      <w:r>
        <w:rPr>
          <w:rFonts w:ascii="Helvetica" w:hAnsi="Helvetica"/>
          <w:b/>
          <w:bCs/>
          <w:color w:val="232333"/>
          <w:sz w:val="23"/>
          <w:szCs w:val="23"/>
        </w:rPr>
        <w:t xml:space="preserve">: </w:t>
      </w:r>
      <w:r w:rsidRPr="00AF0E71">
        <w:rPr>
          <w:rFonts w:ascii="Tahoma" w:eastAsia="Times New Roman" w:hAnsi="Tahoma" w:cs="Tahoma"/>
          <w:color w:val="232333"/>
          <w:sz w:val="21"/>
          <w:szCs w:val="21"/>
        </w:rPr>
        <w:t xml:space="preserve">When I met with the VPIs around this, it's possible that the colleges pull funds, and they pay for it themselves because we're talking about sharing an </w:t>
      </w:r>
      <w:proofErr w:type="gramStart"/>
      <w:r w:rsidRPr="00AF0E71">
        <w:rPr>
          <w:rFonts w:ascii="Tahoma" w:eastAsia="Times New Roman" w:hAnsi="Tahoma" w:cs="Tahoma"/>
          <w:color w:val="232333"/>
          <w:sz w:val="21"/>
          <w:szCs w:val="21"/>
        </w:rPr>
        <w:t>individual supporting campuses</w:t>
      </w:r>
      <w:proofErr w:type="gramEnd"/>
      <w:r w:rsidRPr="00AF0E71">
        <w:rPr>
          <w:rFonts w:ascii="Tahoma" w:eastAsia="Times New Roman" w:hAnsi="Tahoma" w:cs="Tahoma"/>
          <w:color w:val="232333"/>
          <w:sz w:val="21"/>
          <w:szCs w:val="21"/>
        </w:rPr>
        <w:t xml:space="preserve">. It could come out of instruction, the colleges, </w:t>
      </w:r>
      <w:proofErr w:type="gramStart"/>
      <w:r w:rsidRPr="00AF0E71">
        <w:rPr>
          <w:rFonts w:ascii="Tahoma" w:eastAsia="Times New Roman" w:hAnsi="Tahoma" w:cs="Tahoma"/>
          <w:color w:val="232333"/>
          <w:sz w:val="21"/>
          <w:szCs w:val="21"/>
        </w:rPr>
        <w:t>it</w:t>
      </w:r>
      <w:proofErr w:type="gramEnd"/>
      <w:r w:rsidRPr="00AF0E71">
        <w:rPr>
          <w:rFonts w:ascii="Tahoma" w:eastAsia="Times New Roman" w:hAnsi="Tahoma" w:cs="Tahoma"/>
          <w:color w:val="232333"/>
          <w:sz w:val="21"/>
          <w:szCs w:val="21"/>
        </w:rPr>
        <w:t xml:space="preserve"> and services of the district. It's not coming out of de specifically and </w:t>
      </w:r>
      <w:proofErr w:type="gramStart"/>
      <w:r w:rsidRPr="00AF0E71">
        <w:rPr>
          <w:rFonts w:ascii="Tahoma" w:eastAsia="Times New Roman" w:hAnsi="Tahoma" w:cs="Tahoma"/>
          <w:color w:val="232333"/>
          <w:sz w:val="21"/>
          <w:szCs w:val="21"/>
        </w:rPr>
        <w:t>actually the</w:t>
      </w:r>
      <w:proofErr w:type="gramEnd"/>
      <w:r w:rsidRPr="00AF0E71">
        <w:rPr>
          <w:rFonts w:ascii="Tahoma" w:eastAsia="Times New Roman" w:hAnsi="Tahoma" w:cs="Tahoma"/>
          <w:color w:val="232333"/>
          <w:sz w:val="21"/>
          <w:szCs w:val="21"/>
        </w:rPr>
        <w:t xml:space="preserve"> DE Budget doesn't live on its own. It's part of the ED Services budget at the District Office.</w:t>
      </w:r>
    </w:p>
    <w:p w14:paraId="0AFA9C29" w14:textId="008FB0EA" w:rsidR="00AF0E71" w:rsidRDefault="00AF0E71" w:rsidP="00AF0E71">
      <w:pPr>
        <w:rPr>
          <w:rFonts w:ascii="Helvetica" w:eastAsia="Times New Roman" w:hAnsi="Helvetica" w:cs="Times New Roman"/>
          <w:b/>
          <w:bCs/>
          <w:color w:val="232333"/>
          <w:sz w:val="23"/>
          <w:szCs w:val="23"/>
        </w:rPr>
      </w:pPr>
      <w:r>
        <w:rPr>
          <w:rFonts w:ascii="Helvetica" w:eastAsia="Times New Roman" w:hAnsi="Helvetica" w:cs="Times New Roman"/>
          <w:b/>
          <w:bCs/>
          <w:color w:val="232333"/>
          <w:sz w:val="23"/>
          <w:szCs w:val="23"/>
        </w:rPr>
        <w:t xml:space="preserve">Nora: </w:t>
      </w:r>
      <w:r>
        <w:rPr>
          <w:rFonts w:ascii="Tahoma" w:eastAsia="Times New Roman" w:hAnsi="Tahoma" w:cs="Tahoma"/>
          <w:color w:val="232333"/>
          <w:sz w:val="21"/>
          <w:szCs w:val="21"/>
        </w:rPr>
        <w:t>W</w:t>
      </w:r>
      <w:r w:rsidRPr="00AF0E71">
        <w:rPr>
          <w:rFonts w:ascii="Tahoma" w:eastAsia="Times New Roman" w:hAnsi="Tahoma" w:cs="Tahoma"/>
          <w:color w:val="232333"/>
          <w:sz w:val="21"/>
          <w:szCs w:val="21"/>
        </w:rPr>
        <w:t>hen we reviewed the job description, we made it clear that it was for instructional support</w:t>
      </w:r>
      <w:r w:rsidRPr="00AF0E71">
        <w:rPr>
          <w:rFonts w:ascii="Helvetica" w:eastAsia="Times New Roman" w:hAnsi="Helvetica" w:cs="Times New Roman"/>
          <w:b/>
          <w:bCs/>
          <w:color w:val="232333"/>
          <w:sz w:val="23"/>
          <w:szCs w:val="23"/>
        </w:rPr>
        <w:t>.</w:t>
      </w:r>
    </w:p>
    <w:p w14:paraId="6454D10B" w14:textId="24E49167" w:rsidR="00AF0E71" w:rsidRDefault="00AF0E71" w:rsidP="00AF0E71">
      <w:pPr>
        <w:rPr>
          <w:rFonts w:ascii="Helvetica" w:eastAsia="Times New Roman" w:hAnsi="Helvetica" w:cs="Times New Roman"/>
          <w:b/>
          <w:bCs/>
          <w:color w:val="232333"/>
          <w:sz w:val="23"/>
          <w:szCs w:val="23"/>
        </w:rPr>
      </w:pPr>
    </w:p>
    <w:p w14:paraId="6FAAE04D" w14:textId="3E550683" w:rsidR="00AF0E71" w:rsidRPr="00AF0E71" w:rsidRDefault="00AF0E71" w:rsidP="00AF0E71">
      <w:pPr>
        <w:rPr>
          <w:rFonts w:ascii="Times New Roman" w:eastAsia="Times New Roman" w:hAnsi="Times New Roman" w:cs="Times New Roman"/>
        </w:rPr>
      </w:pPr>
      <w:r>
        <w:rPr>
          <w:rFonts w:ascii="Helvetica" w:eastAsia="Times New Roman" w:hAnsi="Helvetica" w:cs="Times New Roman"/>
          <w:b/>
          <w:bCs/>
          <w:color w:val="232333"/>
          <w:sz w:val="23"/>
          <w:szCs w:val="23"/>
        </w:rPr>
        <w:t xml:space="preserve">Motion to approve the budget resolution with the projected </w:t>
      </w:r>
      <w:proofErr w:type="gramStart"/>
      <w:r>
        <w:rPr>
          <w:rFonts w:ascii="Helvetica" w:eastAsia="Times New Roman" w:hAnsi="Helvetica" w:cs="Times New Roman"/>
          <w:b/>
          <w:bCs/>
          <w:color w:val="232333"/>
          <w:sz w:val="23"/>
          <w:szCs w:val="23"/>
        </w:rPr>
        <w:t>budget?</w:t>
      </w:r>
      <w:proofErr w:type="gramEnd"/>
      <w:r>
        <w:rPr>
          <w:rFonts w:ascii="Helvetica" w:eastAsia="Times New Roman" w:hAnsi="Helvetica" w:cs="Times New Roman"/>
          <w:b/>
          <w:bCs/>
          <w:color w:val="232333"/>
          <w:sz w:val="23"/>
          <w:szCs w:val="23"/>
        </w:rPr>
        <w:t xml:space="preserve"> </w:t>
      </w:r>
    </w:p>
    <w:p w14:paraId="523FB81B" w14:textId="20086EAF" w:rsidR="00AF0E71" w:rsidRPr="00AF0E71" w:rsidRDefault="00AF0E71" w:rsidP="00AF0E71">
      <w:pPr>
        <w:rPr>
          <w:rFonts w:ascii="Tahoma" w:eastAsia="Times New Roman" w:hAnsi="Tahoma" w:cs="Tahoma"/>
          <w:sz w:val="21"/>
          <w:szCs w:val="21"/>
        </w:rPr>
      </w:pPr>
      <w:r w:rsidRPr="00AF0E71">
        <w:rPr>
          <w:rFonts w:ascii="Tahoma" w:eastAsia="Times New Roman" w:hAnsi="Tahoma" w:cs="Tahoma"/>
          <w:sz w:val="21"/>
          <w:szCs w:val="21"/>
        </w:rPr>
        <w:t xml:space="preserve">Suggestion to remove the 2022-2023 expenditures. The suggestion is accepted: </w:t>
      </w:r>
    </w:p>
    <w:p w14:paraId="7E8AF94D" w14:textId="348AF4FC" w:rsidR="00AF0E71" w:rsidRPr="00AF0E71" w:rsidRDefault="00AF0E71" w:rsidP="00AF0E71">
      <w:pPr>
        <w:rPr>
          <w:rFonts w:ascii="Tahoma" w:eastAsia="Times New Roman" w:hAnsi="Tahoma" w:cs="Tahoma"/>
          <w:sz w:val="21"/>
          <w:szCs w:val="21"/>
        </w:rPr>
      </w:pPr>
    </w:p>
    <w:p w14:paraId="637A2964" w14:textId="3A86500A" w:rsidR="00AF0E71" w:rsidRPr="00AF0E71" w:rsidRDefault="00AF0E71" w:rsidP="00AF0E71">
      <w:pPr>
        <w:rPr>
          <w:rFonts w:ascii="Tahoma" w:eastAsia="Times New Roman" w:hAnsi="Tahoma" w:cs="Tahoma"/>
          <w:sz w:val="21"/>
          <w:szCs w:val="21"/>
        </w:rPr>
      </w:pPr>
      <w:r w:rsidRPr="00AF0E71">
        <w:rPr>
          <w:rFonts w:ascii="Tahoma" w:eastAsia="Times New Roman" w:hAnsi="Tahoma" w:cs="Tahoma"/>
          <w:sz w:val="21"/>
          <w:szCs w:val="21"/>
        </w:rPr>
        <w:t xml:space="preserve">Laurie </w:t>
      </w:r>
      <w:proofErr w:type="gramStart"/>
      <w:r w:rsidRPr="00AF0E71">
        <w:rPr>
          <w:rFonts w:ascii="Tahoma" w:eastAsia="Times New Roman" w:hAnsi="Tahoma" w:cs="Tahoma"/>
          <w:sz w:val="21"/>
          <w:szCs w:val="21"/>
        </w:rPr>
        <w:t>moved,</w:t>
      </w:r>
      <w:proofErr w:type="gramEnd"/>
      <w:r w:rsidRPr="00AF0E71">
        <w:rPr>
          <w:rFonts w:ascii="Tahoma" w:eastAsia="Times New Roman" w:hAnsi="Tahoma" w:cs="Tahoma"/>
          <w:sz w:val="21"/>
          <w:szCs w:val="21"/>
        </w:rPr>
        <w:t xml:space="preserve"> Irina seconded. The resolution is approved with </w:t>
      </w:r>
      <w:proofErr w:type="gramStart"/>
      <w:r w:rsidRPr="00AF0E71">
        <w:rPr>
          <w:rFonts w:ascii="Tahoma" w:eastAsia="Times New Roman" w:hAnsi="Tahoma" w:cs="Tahoma"/>
          <w:sz w:val="21"/>
          <w:szCs w:val="21"/>
        </w:rPr>
        <w:t>the majority of</w:t>
      </w:r>
      <w:proofErr w:type="gramEnd"/>
      <w:r w:rsidRPr="00AF0E71">
        <w:rPr>
          <w:rFonts w:ascii="Tahoma" w:eastAsia="Times New Roman" w:hAnsi="Tahoma" w:cs="Tahoma"/>
          <w:sz w:val="21"/>
          <w:szCs w:val="21"/>
        </w:rPr>
        <w:t xml:space="preserve"> approvals. No abstain or rejection.</w:t>
      </w:r>
    </w:p>
    <w:p w14:paraId="4DB95F5B" w14:textId="77777777" w:rsidR="00AF0E71" w:rsidRPr="00AF0E71" w:rsidRDefault="00AF0E71" w:rsidP="00AF0E71">
      <w:pPr>
        <w:rPr>
          <w:rFonts w:ascii="Times New Roman" w:eastAsia="Times New Roman" w:hAnsi="Times New Roman" w:cs="Times New Roman"/>
        </w:rPr>
      </w:pPr>
    </w:p>
    <w:p w14:paraId="66FE695B" w14:textId="77777777" w:rsidR="00AF0E71" w:rsidRPr="003B74D7" w:rsidRDefault="00AF0E71" w:rsidP="00AF0E71">
      <w:pPr>
        <w:pStyle w:val="listtext"/>
        <w:numPr>
          <w:ilvl w:val="0"/>
          <w:numId w:val="2"/>
        </w:numPr>
        <w:spacing w:before="0" w:beforeAutospacing="0" w:after="0" w:afterAutospacing="0"/>
        <w:rPr>
          <w:b/>
          <w:bCs/>
        </w:rPr>
      </w:pPr>
      <w:r w:rsidRPr="003B74D7">
        <w:rPr>
          <w:b/>
          <w:bCs/>
        </w:rPr>
        <w:t>Updates</w:t>
      </w:r>
    </w:p>
    <w:p w14:paraId="491CA93E" w14:textId="44B8C519" w:rsidR="00AF0E71" w:rsidRPr="003B74D7" w:rsidRDefault="00AF0E71" w:rsidP="00AF0E71">
      <w:pPr>
        <w:pStyle w:val="listtext"/>
        <w:numPr>
          <w:ilvl w:val="1"/>
          <w:numId w:val="2"/>
        </w:numPr>
        <w:spacing w:before="0" w:beforeAutospacing="0" w:after="0" w:afterAutospacing="0"/>
        <w:rPr>
          <w:sz w:val="21"/>
          <w:szCs w:val="21"/>
        </w:rPr>
      </w:pPr>
      <w:r w:rsidRPr="003B74D7">
        <w:rPr>
          <w:sz w:val="21"/>
          <w:szCs w:val="21"/>
        </w:rPr>
        <w:t>Student Priorities &amp; Updates</w:t>
      </w:r>
      <w:r>
        <w:rPr>
          <w:sz w:val="21"/>
          <w:szCs w:val="21"/>
        </w:rPr>
        <w:t xml:space="preserve"> (</w:t>
      </w:r>
      <w:proofErr w:type="spellStart"/>
      <w:r w:rsidRPr="00A73666">
        <w:rPr>
          <w:sz w:val="21"/>
          <w:szCs w:val="21"/>
        </w:rPr>
        <w:t>Jingyi</w:t>
      </w:r>
      <w:proofErr w:type="spellEnd"/>
      <w:r w:rsidRPr="00A73666">
        <w:rPr>
          <w:sz w:val="21"/>
          <w:szCs w:val="21"/>
        </w:rPr>
        <w:t xml:space="preserve"> Zhou</w:t>
      </w:r>
      <w:r>
        <w:rPr>
          <w:sz w:val="21"/>
          <w:szCs w:val="21"/>
        </w:rPr>
        <w:t>/BCC) (No report)</w:t>
      </w:r>
    </w:p>
    <w:p w14:paraId="6B95798D" w14:textId="7F6E330F" w:rsidR="00AF0E71" w:rsidRDefault="00AF0E71" w:rsidP="00AF0E71">
      <w:pPr>
        <w:pStyle w:val="listtext"/>
        <w:numPr>
          <w:ilvl w:val="1"/>
          <w:numId w:val="2"/>
        </w:numPr>
        <w:spacing w:before="0" w:beforeAutospacing="0" w:after="0" w:afterAutospacing="0"/>
        <w:rPr>
          <w:sz w:val="21"/>
          <w:szCs w:val="21"/>
        </w:rPr>
      </w:pPr>
      <w:r w:rsidRPr="003B74D7">
        <w:rPr>
          <w:sz w:val="21"/>
          <w:szCs w:val="21"/>
        </w:rPr>
        <w:lastRenderedPageBreak/>
        <w:t>College DE Committee updat</w:t>
      </w:r>
      <w:r>
        <w:rPr>
          <w:sz w:val="21"/>
          <w:szCs w:val="21"/>
        </w:rPr>
        <w:t>e</w:t>
      </w:r>
      <w:r w:rsidRPr="003B74D7">
        <w:rPr>
          <w:sz w:val="21"/>
          <w:szCs w:val="21"/>
        </w:rPr>
        <w:t>s</w:t>
      </w:r>
    </w:p>
    <w:p w14:paraId="7B4E4427" w14:textId="46EA055F" w:rsidR="00AF0E71" w:rsidRPr="00AF0E71" w:rsidRDefault="00AF0E71" w:rsidP="00AF0E71">
      <w:pPr>
        <w:rPr>
          <w:rFonts w:ascii="Tahoma" w:eastAsia="Times New Roman" w:hAnsi="Tahoma" w:cs="Tahoma"/>
          <w:color w:val="232333"/>
          <w:sz w:val="21"/>
          <w:szCs w:val="21"/>
        </w:rPr>
      </w:pPr>
      <w:r w:rsidRPr="00AF0E71">
        <w:rPr>
          <w:rFonts w:ascii="Tahoma" w:hAnsi="Tahoma" w:cs="Tahoma"/>
          <w:b/>
          <w:bCs/>
          <w:sz w:val="21"/>
          <w:szCs w:val="21"/>
        </w:rPr>
        <w:t>BCC:</w:t>
      </w:r>
      <w:r w:rsidRPr="00AF0E71">
        <w:rPr>
          <w:rFonts w:ascii="Tahoma" w:hAnsi="Tahoma" w:cs="Tahoma"/>
          <w:sz w:val="21"/>
          <w:szCs w:val="21"/>
        </w:rPr>
        <w:t xml:space="preserve"> </w:t>
      </w:r>
      <w:r w:rsidRPr="00AF0E71">
        <w:rPr>
          <w:rFonts w:ascii="Tahoma" w:eastAsia="Times New Roman" w:hAnsi="Tahoma" w:cs="Tahoma"/>
          <w:color w:val="232333"/>
          <w:sz w:val="21"/>
          <w:szCs w:val="21"/>
        </w:rPr>
        <w:t xml:space="preserve">We are working on a resolution again, with another resolution to our academic Senate regarding ongoing support for Poker and the CVC. Even though we do have assurances from our </w:t>
      </w:r>
      <w:r>
        <w:rPr>
          <w:rFonts w:ascii="Tahoma" w:eastAsia="Times New Roman" w:hAnsi="Tahoma" w:cs="Tahoma"/>
          <w:color w:val="232333"/>
          <w:sz w:val="21"/>
          <w:szCs w:val="21"/>
        </w:rPr>
        <w:t>VPIs</w:t>
      </w:r>
      <w:r w:rsidRPr="00AF0E71">
        <w:rPr>
          <w:rFonts w:ascii="Tahoma" w:eastAsia="Times New Roman" w:hAnsi="Tahoma" w:cs="Tahoma"/>
          <w:color w:val="232333"/>
          <w:sz w:val="21"/>
          <w:szCs w:val="21"/>
        </w:rPr>
        <w:t xml:space="preserve"> that we have local support. We </w:t>
      </w:r>
      <w:r>
        <w:rPr>
          <w:rFonts w:ascii="Tahoma" w:eastAsia="Times New Roman" w:hAnsi="Tahoma" w:cs="Tahoma"/>
          <w:color w:val="232333"/>
          <w:sz w:val="21"/>
          <w:szCs w:val="21"/>
        </w:rPr>
        <w:t>want to</w:t>
      </w:r>
      <w:r w:rsidRPr="00AF0E71">
        <w:rPr>
          <w:rFonts w:ascii="Tahoma" w:eastAsia="Times New Roman" w:hAnsi="Tahoma" w:cs="Tahoma"/>
          <w:color w:val="232333"/>
          <w:sz w:val="21"/>
          <w:szCs w:val="21"/>
        </w:rPr>
        <w:t xml:space="preserve"> make sure that it's still in writing</w:t>
      </w:r>
    </w:p>
    <w:p w14:paraId="06272D01" w14:textId="2382C306" w:rsidR="00AF0E71" w:rsidRPr="00AF0E71" w:rsidRDefault="00AF0E71" w:rsidP="00AF0E71">
      <w:pPr>
        <w:rPr>
          <w:rFonts w:ascii="Tahoma" w:eastAsia="Times New Roman" w:hAnsi="Tahoma" w:cs="Tahoma"/>
          <w:sz w:val="21"/>
          <w:szCs w:val="21"/>
        </w:rPr>
      </w:pPr>
      <w:r w:rsidRPr="00AF0E71">
        <w:rPr>
          <w:rFonts w:ascii="Tahoma" w:eastAsia="Times New Roman" w:hAnsi="Tahoma" w:cs="Tahoma"/>
          <w:b/>
          <w:bCs/>
          <w:color w:val="232333"/>
          <w:sz w:val="21"/>
          <w:szCs w:val="21"/>
        </w:rPr>
        <w:t xml:space="preserve">COA: </w:t>
      </w:r>
      <w:r w:rsidRPr="00AF0E71">
        <w:rPr>
          <w:rFonts w:ascii="Tahoma" w:eastAsia="Times New Roman" w:hAnsi="Tahoma" w:cs="Tahoma"/>
          <w:color w:val="232333"/>
          <w:sz w:val="21"/>
          <w:szCs w:val="21"/>
        </w:rPr>
        <w:t xml:space="preserve">We had DE Committee meeting on </w:t>
      </w:r>
      <w:r w:rsidRPr="00AF0E71">
        <w:rPr>
          <w:rFonts w:ascii="Tahoma" w:hAnsi="Tahoma" w:cs="Tahoma"/>
          <w:color w:val="232333"/>
          <w:sz w:val="21"/>
          <w:szCs w:val="21"/>
        </w:rPr>
        <w:t xml:space="preserve">the committee meeting on Wednesday. </w:t>
      </w:r>
      <w:r w:rsidRPr="00AF0E71">
        <w:rPr>
          <w:rFonts w:ascii="Tahoma" w:eastAsia="Times New Roman" w:hAnsi="Tahoma" w:cs="Tahoma"/>
          <w:color w:val="232333"/>
          <w:sz w:val="21"/>
          <w:szCs w:val="21"/>
        </w:rPr>
        <w:t xml:space="preserve">we didn't have any action items. We had a discussion about participation in online courses from students and a few </w:t>
      </w:r>
      <w:proofErr w:type="gramStart"/>
      <w:r w:rsidRPr="00AF0E71">
        <w:rPr>
          <w:rFonts w:ascii="Tahoma" w:eastAsia="Times New Roman" w:hAnsi="Tahoma" w:cs="Tahoma"/>
          <w:color w:val="232333"/>
          <w:sz w:val="21"/>
          <w:szCs w:val="21"/>
        </w:rPr>
        <w:t>faculty</w:t>
      </w:r>
      <w:proofErr w:type="gramEnd"/>
      <w:r w:rsidRPr="00AF0E71">
        <w:rPr>
          <w:rFonts w:ascii="Tahoma" w:eastAsia="Times New Roman" w:hAnsi="Tahoma" w:cs="Tahoma"/>
          <w:color w:val="232333"/>
          <w:sz w:val="21"/>
          <w:szCs w:val="21"/>
        </w:rPr>
        <w:t xml:space="preserve"> saying that they had an unusually large amount of students this spring not participate. </w:t>
      </w:r>
      <w:proofErr w:type="gramStart"/>
      <w:r w:rsidRPr="00AF0E71">
        <w:rPr>
          <w:rFonts w:ascii="Tahoma" w:eastAsia="Times New Roman" w:hAnsi="Tahoma" w:cs="Tahoma"/>
          <w:color w:val="232333"/>
          <w:sz w:val="21"/>
          <w:szCs w:val="21"/>
        </w:rPr>
        <w:t>So</w:t>
      </w:r>
      <w:proofErr w:type="gramEnd"/>
      <w:r w:rsidRPr="00AF0E71">
        <w:rPr>
          <w:rFonts w:ascii="Tahoma" w:eastAsia="Times New Roman" w:hAnsi="Tahoma" w:cs="Tahoma"/>
          <w:color w:val="232333"/>
          <w:sz w:val="21"/>
          <w:szCs w:val="21"/>
        </w:rPr>
        <w:t xml:space="preserve"> we kind of discussed how faculty consider participation in an online course</w:t>
      </w:r>
      <w:r w:rsidRPr="00AF0E71">
        <w:rPr>
          <w:rFonts w:ascii="Tahoma" w:eastAsia="Times New Roman" w:hAnsi="Tahoma" w:cs="Tahoma"/>
          <w:b/>
          <w:bCs/>
          <w:color w:val="232333"/>
          <w:sz w:val="21"/>
          <w:szCs w:val="21"/>
        </w:rPr>
        <w:t xml:space="preserve">. </w:t>
      </w:r>
    </w:p>
    <w:p w14:paraId="5DE9BCD1" w14:textId="514C8F6D" w:rsidR="00AF0E71" w:rsidRPr="00AF0E71" w:rsidRDefault="00AF0E71" w:rsidP="00AF0E71">
      <w:pPr>
        <w:rPr>
          <w:rFonts w:ascii="Tahoma" w:eastAsia="Times New Roman" w:hAnsi="Tahoma" w:cs="Tahoma"/>
          <w:color w:val="232333"/>
          <w:sz w:val="21"/>
          <w:szCs w:val="21"/>
        </w:rPr>
      </w:pPr>
      <w:r w:rsidRPr="00AF0E71">
        <w:rPr>
          <w:rFonts w:ascii="Tahoma" w:eastAsia="Times New Roman" w:hAnsi="Tahoma" w:cs="Tahoma"/>
          <w:b/>
          <w:bCs/>
          <w:color w:val="232333"/>
          <w:sz w:val="21"/>
          <w:szCs w:val="21"/>
        </w:rPr>
        <w:t xml:space="preserve">Laney: </w:t>
      </w:r>
      <w:r w:rsidRPr="00AF0E71">
        <w:rPr>
          <w:rFonts w:ascii="Tahoma" w:eastAsia="Times New Roman" w:hAnsi="Tahoma" w:cs="Tahoma"/>
          <w:color w:val="232333"/>
          <w:sz w:val="21"/>
          <w:szCs w:val="21"/>
        </w:rPr>
        <w:t>We had a couple more workshops. we had slightly better turnout. I've gotten a lot of requests for the recordings of the workshop, and we have another workshop coming up in May, which will be on hybrid and face to face, how to use canvas etc. We have our DE meeting tomorrow, and we're talking about membership of our DE meeting for fall already professional development in fall that we might want to do another big thing. </w:t>
      </w:r>
    </w:p>
    <w:p w14:paraId="41A9C4A1" w14:textId="1D4B9876" w:rsidR="00AF0E71" w:rsidRPr="00AF0E71" w:rsidRDefault="00AF0E71" w:rsidP="00AF0E71">
      <w:pPr>
        <w:rPr>
          <w:rFonts w:ascii="Tahoma" w:eastAsia="Times New Roman" w:hAnsi="Tahoma" w:cs="Tahoma"/>
          <w:color w:val="232333"/>
          <w:sz w:val="21"/>
          <w:szCs w:val="21"/>
        </w:rPr>
      </w:pPr>
      <w:r w:rsidRPr="00AF0E71">
        <w:rPr>
          <w:rFonts w:ascii="Tahoma" w:eastAsia="Times New Roman" w:hAnsi="Tahoma" w:cs="Tahoma"/>
          <w:b/>
          <w:bCs/>
          <w:color w:val="232333"/>
          <w:sz w:val="21"/>
          <w:szCs w:val="21"/>
        </w:rPr>
        <w:t xml:space="preserve">Merritt: </w:t>
      </w:r>
      <w:r w:rsidRPr="00AF0E71">
        <w:rPr>
          <w:rFonts w:ascii="Tahoma" w:eastAsia="Times New Roman" w:hAnsi="Tahoma" w:cs="Tahoma"/>
          <w:color w:val="232333"/>
          <w:sz w:val="21"/>
          <w:szCs w:val="21"/>
        </w:rPr>
        <w:t>Absent</w:t>
      </w:r>
    </w:p>
    <w:p w14:paraId="606501BE" w14:textId="78249745" w:rsidR="00AF0E71" w:rsidRPr="00AF0E71" w:rsidRDefault="00AF0E71" w:rsidP="00AF0E71">
      <w:pPr>
        <w:pStyle w:val="listtext"/>
        <w:numPr>
          <w:ilvl w:val="1"/>
          <w:numId w:val="2"/>
        </w:numPr>
        <w:spacing w:before="0" w:beforeAutospacing="0" w:after="0" w:afterAutospacing="0"/>
        <w:rPr>
          <w:rFonts w:cs="Tahoma"/>
          <w:b/>
          <w:bCs/>
          <w:sz w:val="21"/>
          <w:szCs w:val="21"/>
        </w:rPr>
      </w:pPr>
      <w:r w:rsidRPr="00AF0E71">
        <w:rPr>
          <w:rFonts w:cs="Tahoma"/>
          <w:b/>
          <w:bCs/>
          <w:sz w:val="21"/>
          <w:szCs w:val="21"/>
        </w:rPr>
        <w:t>POCR Lead updates</w:t>
      </w:r>
    </w:p>
    <w:p w14:paraId="2FA3686E" w14:textId="213EE21C" w:rsidR="00AF0E71" w:rsidRPr="00AF0E71" w:rsidRDefault="00AF0E71" w:rsidP="00AF0E71">
      <w:pPr>
        <w:rPr>
          <w:rFonts w:ascii="Tahoma" w:eastAsia="Times New Roman" w:hAnsi="Tahoma" w:cs="Tahoma"/>
          <w:sz w:val="21"/>
          <w:szCs w:val="21"/>
        </w:rPr>
      </w:pPr>
      <w:r w:rsidRPr="00AF0E71">
        <w:rPr>
          <w:rFonts w:ascii="Tahoma" w:hAnsi="Tahoma" w:cs="Tahoma"/>
          <w:b/>
          <w:bCs/>
          <w:sz w:val="21"/>
          <w:szCs w:val="21"/>
        </w:rPr>
        <w:t>BCC:</w:t>
      </w:r>
      <w:r w:rsidRPr="00AF0E71">
        <w:rPr>
          <w:rFonts w:ascii="Tahoma" w:hAnsi="Tahoma" w:cs="Tahoma"/>
          <w:sz w:val="21"/>
          <w:szCs w:val="21"/>
        </w:rPr>
        <w:t xml:space="preserve"> </w:t>
      </w:r>
      <w:r w:rsidRPr="00AF0E71">
        <w:rPr>
          <w:rFonts w:ascii="Tahoma" w:eastAsia="Times New Roman" w:hAnsi="Tahoma" w:cs="Tahoma"/>
          <w:color w:val="232333"/>
          <w:sz w:val="21"/>
          <w:szCs w:val="21"/>
        </w:rPr>
        <w:t xml:space="preserve">We're trying to integrate some of the aspects of the poker rubric into the </w:t>
      </w:r>
      <w:r w:rsidRPr="00AF0E71">
        <w:rPr>
          <w:rFonts w:ascii="Tahoma" w:hAnsi="Tahoma" w:cs="Tahoma"/>
          <w:color w:val="232333"/>
          <w:sz w:val="21"/>
          <w:szCs w:val="21"/>
        </w:rPr>
        <w:t>resolution that we're that we're putting together around accessibility and regular and substantive interaction. S</w:t>
      </w:r>
      <w:r w:rsidRPr="00AF0E71">
        <w:rPr>
          <w:rFonts w:ascii="Tahoma" w:eastAsia="Times New Roman" w:hAnsi="Tahoma" w:cs="Tahoma"/>
          <w:color w:val="232333"/>
          <w:sz w:val="21"/>
          <w:szCs w:val="21"/>
        </w:rPr>
        <w:t xml:space="preserve">till reviewing courses, trying to figure out how we're </w:t>
      </w:r>
      <w:proofErr w:type="spellStart"/>
      <w:r w:rsidRPr="00AF0E71">
        <w:rPr>
          <w:rFonts w:ascii="Tahoma" w:eastAsia="Times New Roman" w:hAnsi="Tahoma" w:cs="Tahoma"/>
          <w:color w:val="232333"/>
          <w:sz w:val="21"/>
          <w:szCs w:val="21"/>
        </w:rPr>
        <w:t>gonna</w:t>
      </w:r>
      <w:proofErr w:type="spellEnd"/>
      <w:r w:rsidRPr="00AF0E71">
        <w:rPr>
          <w:rFonts w:ascii="Tahoma" w:hAnsi="Tahoma" w:cs="Tahoma"/>
          <w:color w:val="232333"/>
          <w:sz w:val="21"/>
          <w:szCs w:val="21"/>
        </w:rPr>
        <w:t xml:space="preserve"> </w:t>
      </w:r>
      <w:r w:rsidRPr="00AF0E71">
        <w:rPr>
          <w:rFonts w:ascii="Tahoma" w:eastAsia="Times New Roman" w:hAnsi="Tahoma" w:cs="Tahoma"/>
          <w:color w:val="232333"/>
          <w:sz w:val="21"/>
          <w:szCs w:val="21"/>
        </w:rPr>
        <w:t xml:space="preserve">make sure that to have enough budget to get as many people through as we can and get as many badged </w:t>
      </w:r>
      <w:proofErr w:type="gramStart"/>
      <w:r w:rsidRPr="00AF0E71">
        <w:rPr>
          <w:rFonts w:ascii="Tahoma" w:eastAsia="Times New Roman" w:hAnsi="Tahoma" w:cs="Tahoma"/>
          <w:color w:val="232333"/>
          <w:sz w:val="21"/>
          <w:szCs w:val="21"/>
        </w:rPr>
        <w:t>courses</w:t>
      </w:r>
      <w:proofErr w:type="gramEnd"/>
      <w:r w:rsidRPr="00AF0E71">
        <w:rPr>
          <w:rFonts w:ascii="Tahoma" w:eastAsia="Times New Roman" w:hAnsi="Tahoma" w:cs="Tahoma"/>
          <w:color w:val="232333"/>
          <w:sz w:val="21"/>
          <w:szCs w:val="21"/>
        </w:rPr>
        <w:t xml:space="preserve"> by the end of the semeste</w:t>
      </w:r>
      <w:r w:rsidRPr="00AF0E71">
        <w:rPr>
          <w:rFonts w:ascii="Tahoma" w:eastAsia="Times New Roman" w:hAnsi="Tahoma" w:cs="Tahoma"/>
          <w:sz w:val="21"/>
          <w:szCs w:val="21"/>
        </w:rPr>
        <w:t xml:space="preserve">r. </w:t>
      </w:r>
    </w:p>
    <w:p w14:paraId="23C9D435" w14:textId="1DD88A98" w:rsidR="00AF0E71" w:rsidRPr="00AF0E71" w:rsidRDefault="00AF0E71" w:rsidP="00AF0E71">
      <w:pPr>
        <w:pStyle w:val="transcript-list-item"/>
        <w:ind w:right="60"/>
        <w:rPr>
          <w:rFonts w:ascii="Tahoma" w:hAnsi="Tahoma" w:cs="Tahoma"/>
          <w:color w:val="232333"/>
          <w:sz w:val="21"/>
          <w:szCs w:val="21"/>
        </w:rPr>
      </w:pPr>
      <w:r w:rsidRPr="00AF0E71">
        <w:rPr>
          <w:rFonts w:ascii="Tahoma" w:hAnsi="Tahoma" w:cs="Tahoma"/>
          <w:b/>
          <w:bCs/>
          <w:sz w:val="21"/>
          <w:szCs w:val="21"/>
        </w:rPr>
        <w:t>COA:</w:t>
      </w:r>
      <w:r w:rsidRPr="00AF0E71">
        <w:rPr>
          <w:rFonts w:ascii="Tahoma" w:hAnsi="Tahoma" w:cs="Tahoma"/>
          <w:sz w:val="21"/>
          <w:szCs w:val="21"/>
        </w:rPr>
        <w:t xml:space="preserve"> </w:t>
      </w:r>
      <w:r w:rsidRPr="00AF0E71">
        <w:rPr>
          <w:rFonts w:ascii="Tahoma" w:hAnsi="Tahoma" w:cs="Tahoma"/>
          <w:color w:val="232333"/>
          <w:sz w:val="21"/>
          <w:szCs w:val="21"/>
        </w:rPr>
        <w:t xml:space="preserve">We're doing the same thing, just trying to figure out the funding that we did get for Spring 23. How long faculty </w:t>
      </w:r>
      <w:proofErr w:type="gramStart"/>
      <w:r w:rsidRPr="00AF0E71">
        <w:rPr>
          <w:rFonts w:ascii="Tahoma" w:hAnsi="Tahoma" w:cs="Tahoma"/>
          <w:color w:val="232333"/>
          <w:sz w:val="21"/>
          <w:szCs w:val="21"/>
        </w:rPr>
        <w:t>have to</w:t>
      </w:r>
      <w:proofErr w:type="gramEnd"/>
      <w:r w:rsidRPr="00AF0E71">
        <w:rPr>
          <w:rFonts w:ascii="Tahoma" w:hAnsi="Tahoma" w:cs="Tahoma"/>
          <w:color w:val="232333"/>
          <w:sz w:val="21"/>
          <w:szCs w:val="21"/>
        </w:rPr>
        <w:t xml:space="preserve"> get paid out for stipend. Is that going to get cut off at the end of the semester? Or do we have until June to work and finish the step on so, haven’t been able to get any responses about that, and we'll send </w:t>
      </w:r>
      <w:proofErr w:type="gramStart"/>
      <w:r w:rsidRPr="00AF0E71">
        <w:rPr>
          <w:rFonts w:ascii="Tahoma" w:hAnsi="Tahoma" w:cs="Tahoma"/>
          <w:color w:val="232333"/>
          <w:sz w:val="21"/>
          <w:szCs w:val="21"/>
        </w:rPr>
        <w:t>a their</w:t>
      </w:r>
      <w:proofErr w:type="gramEnd"/>
      <w:r w:rsidRPr="00AF0E71">
        <w:rPr>
          <w:rFonts w:ascii="Tahoma" w:hAnsi="Tahoma" w:cs="Tahoma"/>
          <w:color w:val="232333"/>
          <w:sz w:val="21"/>
          <w:szCs w:val="21"/>
        </w:rPr>
        <w:t xml:space="preserve"> follow-up email this week.</w:t>
      </w:r>
    </w:p>
    <w:p w14:paraId="09F00934" w14:textId="2DC184EF" w:rsidR="00AF0E71" w:rsidRPr="00AF0E71" w:rsidRDefault="00AF0E71" w:rsidP="00AF0E71">
      <w:pPr>
        <w:rPr>
          <w:rFonts w:ascii="Tahoma" w:eastAsia="Times New Roman" w:hAnsi="Tahoma" w:cs="Tahoma"/>
          <w:color w:val="232333"/>
          <w:sz w:val="21"/>
          <w:szCs w:val="21"/>
        </w:rPr>
      </w:pPr>
      <w:r w:rsidRPr="00AF0E71">
        <w:rPr>
          <w:rFonts w:ascii="Tahoma" w:eastAsia="Times New Roman" w:hAnsi="Tahoma" w:cs="Tahoma"/>
          <w:b/>
          <w:bCs/>
          <w:color w:val="232333"/>
          <w:sz w:val="21"/>
          <w:szCs w:val="21"/>
        </w:rPr>
        <w:t>Laney:</w:t>
      </w:r>
      <w:r w:rsidRPr="00AF0E71">
        <w:rPr>
          <w:rFonts w:ascii="Tahoma" w:eastAsia="Times New Roman" w:hAnsi="Tahoma" w:cs="Tahoma"/>
          <w:color w:val="232333"/>
          <w:sz w:val="21"/>
          <w:szCs w:val="21"/>
        </w:rPr>
        <w:t xml:space="preserve"> Not a lot new, </w:t>
      </w:r>
      <w:r w:rsidRPr="00AF0E71">
        <w:rPr>
          <w:rFonts w:ascii="Tahoma" w:eastAsia="Times New Roman" w:hAnsi="Tahoma" w:cs="Tahoma"/>
          <w:color w:val="232333"/>
          <w:sz w:val="21"/>
          <w:szCs w:val="21"/>
          <w:shd w:val="clear" w:color="auto" w:fill="F2F2F7"/>
        </w:rPr>
        <w:t xml:space="preserve">planning to wrap up this semester's participants and supporting a lot of final touches to courses. And then </w:t>
      </w:r>
      <w:r w:rsidRPr="00AF0E71">
        <w:rPr>
          <w:rFonts w:ascii="Tahoma" w:eastAsia="Times New Roman" w:hAnsi="Tahoma" w:cs="Tahoma"/>
          <w:color w:val="232333"/>
          <w:sz w:val="21"/>
          <w:szCs w:val="21"/>
        </w:rPr>
        <w:t>we were told we had till mid-</w:t>
      </w:r>
      <w:proofErr w:type="spellStart"/>
      <w:proofErr w:type="gramStart"/>
      <w:r w:rsidRPr="00AF0E71">
        <w:rPr>
          <w:rFonts w:ascii="Tahoma" w:eastAsia="Times New Roman" w:hAnsi="Tahoma" w:cs="Tahoma"/>
          <w:color w:val="232333"/>
          <w:sz w:val="21"/>
          <w:szCs w:val="21"/>
        </w:rPr>
        <w:t>may</w:t>
      </w:r>
      <w:proofErr w:type="spellEnd"/>
      <w:proofErr w:type="gramEnd"/>
      <w:r w:rsidRPr="00AF0E71">
        <w:rPr>
          <w:rFonts w:ascii="Tahoma" w:eastAsia="Times New Roman" w:hAnsi="Tahoma" w:cs="Tahoma"/>
          <w:color w:val="232333"/>
          <w:sz w:val="21"/>
          <w:szCs w:val="21"/>
        </w:rPr>
        <w:t xml:space="preserve"> to, for the you know, to get folks paid as long as we have that in mind looking to plan for the future, found another new mentor to put through training. </w:t>
      </w:r>
    </w:p>
    <w:p w14:paraId="70D8BDA5" w14:textId="77777777" w:rsidR="00AF0E71" w:rsidRPr="00AF0E71" w:rsidRDefault="00AF0E71" w:rsidP="00AF0E71">
      <w:pPr>
        <w:rPr>
          <w:rFonts w:ascii="Tahoma" w:eastAsia="Times New Roman" w:hAnsi="Tahoma" w:cs="Tahoma"/>
          <w:b/>
          <w:bCs/>
          <w:color w:val="232333"/>
          <w:sz w:val="21"/>
          <w:szCs w:val="21"/>
        </w:rPr>
      </w:pPr>
      <w:r w:rsidRPr="00AF0E71">
        <w:rPr>
          <w:rFonts w:ascii="Tahoma" w:eastAsia="Times New Roman" w:hAnsi="Tahoma" w:cs="Tahoma"/>
          <w:b/>
          <w:bCs/>
          <w:color w:val="232333"/>
          <w:sz w:val="21"/>
          <w:szCs w:val="21"/>
        </w:rPr>
        <w:t xml:space="preserve">Any update on Blueprint project? </w:t>
      </w:r>
    </w:p>
    <w:p w14:paraId="346A1317" w14:textId="4C1F8F53" w:rsidR="00AF0E71" w:rsidRPr="00AF0E71" w:rsidRDefault="00AF0E71" w:rsidP="00AF0E71">
      <w:pPr>
        <w:rPr>
          <w:rFonts w:ascii="Tahoma" w:eastAsia="Times New Roman" w:hAnsi="Tahoma" w:cs="Tahoma"/>
          <w:color w:val="232333"/>
          <w:sz w:val="21"/>
          <w:szCs w:val="21"/>
        </w:rPr>
      </w:pPr>
      <w:r w:rsidRPr="00AF0E71">
        <w:rPr>
          <w:rFonts w:ascii="Tahoma" w:eastAsia="Times New Roman" w:hAnsi="Tahoma" w:cs="Tahoma"/>
          <w:color w:val="232333"/>
          <w:sz w:val="21"/>
          <w:szCs w:val="21"/>
        </w:rPr>
        <w:t>We were under the impression this morning that we had missed the deadline because we hadn't heard back. (</w:t>
      </w:r>
      <w:r w:rsidRPr="00AF0E71">
        <w:rPr>
          <w:rFonts w:ascii="Tahoma" w:eastAsia="Times New Roman" w:hAnsi="Tahoma" w:cs="Tahoma"/>
          <w:i/>
          <w:iCs/>
          <w:color w:val="232333"/>
          <w:sz w:val="21"/>
          <w:szCs w:val="21"/>
        </w:rPr>
        <w:t xml:space="preserve">Clarification came from </w:t>
      </w:r>
      <w:proofErr w:type="spellStart"/>
      <w:r w:rsidRPr="00AF0E71">
        <w:rPr>
          <w:rFonts w:ascii="Tahoma" w:eastAsia="Times New Roman" w:hAnsi="Tahoma" w:cs="Tahoma"/>
          <w:i/>
          <w:iCs/>
          <w:color w:val="232333"/>
          <w:sz w:val="21"/>
          <w:szCs w:val="21"/>
        </w:rPr>
        <w:t>Srujana</w:t>
      </w:r>
      <w:proofErr w:type="spellEnd"/>
      <w:r w:rsidRPr="00AF0E71">
        <w:rPr>
          <w:rFonts w:ascii="Tahoma" w:eastAsia="Times New Roman" w:hAnsi="Tahoma" w:cs="Tahoma"/>
          <w:i/>
          <w:iCs/>
          <w:color w:val="232333"/>
          <w:sz w:val="21"/>
          <w:szCs w:val="21"/>
        </w:rPr>
        <w:t xml:space="preserve"> regarding the deadline to add it on Canvas which is end of May</w:t>
      </w:r>
      <w:r w:rsidRPr="00AF0E71">
        <w:rPr>
          <w:rFonts w:ascii="Tahoma" w:eastAsia="Times New Roman" w:hAnsi="Tahoma" w:cs="Tahoma"/>
          <w:color w:val="232333"/>
          <w:sz w:val="21"/>
          <w:szCs w:val="21"/>
        </w:rPr>
        <w:t xml:space="preserve">). POCR Leads agreed </w:t>
      </w:r>
      <w:proofErr w:type="gramStart"/>
      <w:r w:rsidRPr="00AF0E71">
        <w:rPr>
          <w:rFonts w:ascii="Tahoma" w:eastAsia="Times New Roman" w:hAnsi="Tahoma" w:cs="Tahoma"/>
          <w:color w:val="232333"/>
          <w:sz w:val="21"/>
          <w:szCs w:val="21"/>
        </w:rPr>
        <w:t>to  skip</w:t>
      </w:r>
      <w:proofErr w:type="gramEnd"/>
      <w:r w:rsidRPr="00AF0E71">
        <w:rPr>
          <w:rFonts w:ascii="Tahoma" w:eastAsia="Times New Roman" w:hAnsi="Tahoma" w:cs="Tahoma"/>
          <w:color w:val="232333"/>
          <w:sz w:val="21"/>
          <w:szCs w:val="21"/>
        </w:rPr>
        <w:t xml:space="preserve"> the summer courses and make the Blueprint ready for Fall 2023 classes. </w:t>
      </w:r>
    </w:p>
    <w:p w14:paraId="24386218" w14:textId="1333069F" w:rsidR="00AF0E71" w:rsidRPr="00AF0E71" w:rsidRDefault="00AF0E71" w:rsidP="00AF0E71">
      <w:pPr>
        <w:rPr>
          <w:rFonts w:ascii="Tahoma" w:eastAsia="Times New Roman" w:hAnsi="Tahoma" w:cs="Tahoma"/>
          <w:sz w:val="21"/>
          <w:szCs w:val="21"/>
        </w:rPr>
      </w:pPr>
    </w:p>
    <w:p w14:paraId="2ECC18F2" w14:textId="221802F8" w:rsidR="00AF0E71" w:rsidRPr="00AF0E71" w:rsidRDefault="00AF0E71" w:rsidP="00AF0E71">
      <w:pPr>
        <w:pStyle w:val="listtext"/>
        <w:numPr>
          <w:ilvl w:val="0"/>
          <w:numId w:val="0"/>
        </w:numPr>
        <w:spacing w:before="0" w:beforeAutospacing="0" w:after="0" w:afterAutospacing="0"/>
        <w:ind w:left="360" w:hanging="360"/>
        <w:rPr>
          <w:rFonts w:cs="Tahoma"/>
          <w:sz w:val="21"/>
          <w:szCs w:val="21"/>
        </w:rPr>
      </w:pPr>
    </w:p>
    <w:p w14:paraId="1E00C90A" w14:textId="71CA5318" w:rsidR="00AF0E71" w:rsidRPr="00AF0E71" w:rsidRDefault="00AF0E71" w:rsidP="00AF0E71">
      <w:pPr>
        <w:pStyle w:val="listtext"/>
        <w:numPr>
          <w:ilvl w:val="1"/>
          <w:numId w:val="2"/>
        </w:numPr>
        <w:spacing w:before="0" w:beforeAutospacing="0" w:after="0" w:afterAutospacing="0"/>
        <w:rPr>
          <w:rFonts w:cs="Tahoma"/>
          <w:b/>
          <w:bCs/>
          <w:sz w:val="21"/>
          <w:szCs w:val="21"/>
        </w:rPr>
      </w:pPr>
      <w:r w:rsidRPr="00AF0E71">
        <w:rPr>
          <w:rFonts w:cs="Tahoma"/>
          <w:b/>
          <w:bCs/>
          <w:sz w:val="21"/>
          <w:szCs w:val="21"/>
        </w:rPr>
        <w:t>District DE Coordinator update</w:t>
      </w:r>
    </w:p>
    <w:p w14:paraId="79E2A7CA" w14:textId="46C31D7A" w:rsidR="00AF0E71" w:rsidRPr="00AF0E71" w:rsidRDefault="00AF0E71" w:rsidP="00AF0E71">
      <w:pPr>
        <w:pStyle w:val="listtext"/>
        <w:numPr>
          <w:ilvl w:val="0"/>
          <w:numId w:val="13"/>
        </w:numPr>
        <w:spacing w:before="0" w:beforeAutospacing="0" w:after="0" w:afterAutospacing="0" w:line="240" w:lineRule="auto"/>
        <w:rPr>
          <w:rFonts w:cs="Tahoma"/>
          <w:sz w:val="21"/>
          <w:szCs w:val="21"/>
        </w:rPr>
      </w:pPr>
      <w:r w:rsidRPr="00AF0E71">
        <w:rPr>
          <w:rFonts w:cs="Tahoma"/>
          <w:sz w:val="21"/>
          <w:szCs w:val="21"/>
        </w:rPr>
        <w:t xml:space="preserve">District Research Director Helen Ku is working on pulling our POCR related data. The student success and retention data will help us get POCR funding for the upcoming years. In the DECO meeting, it was mentioned that </w:t>
      </w:r>
      <w:proofErr w:type="spellStart"/>
      <w:r w:rsidRPr="00AF0E71">
        <w:rPr>
          <w:rFonts w:cs="Tahoma"/>
          <w:sz w:val="21"/>
          <w:szCs w:val="21"/>
        </w:rPr>
        <w:t>Chafey</w:t>
      </w:r>
      <w:proofErr w:type="spellEnd"/>
      <w:r w:rsidRPr="00AF0E71">
        <w:rPr>
          <w:rFonts w:cs="Tahoma"/>
          <w:sz w:val="21"/>
          <w:szCs w:val="21"/>
        </w:rPr>
        <w:t xml:space="preserve"> College did this already for their POCR reviewed courses and their data showed 12% more success and retention rates in their POCR reviewed courses. </w:t>
      </w:r>
    </w:p>
    <w:p w14:paraId="21ACC0FA" w14:textId="06C1C016" w:rsidR="00AF0E71" w:rsidRPr="00AF0E71" w:rsidRDefault="00AF0E71" w:rsidP="00AF0E71">
      <w:pPr>
        <w:pStyle w:val="ListParagraph"/>
        <w:numPr>
          <w:ilvl w:val="1"/>
          <w:numId w:val="12"/>
        </w:numPr>
        <w:rPr>
          <w:rFonts w:ascii="Tahoma" w:eastAsia="Times New Roman" w:hAnsi="Tahoma" w:cs="Tahoma"/>
          <w:color w:val="232333"/>
          <w:sz w:val="21"/>
          <w:szCs w:val="21"/>
        </w:rPr>
      </w:pPr>
      <w:r w:rsidRPr="00AF0E71">
        <w:rPr>
          <w:rFonts w:ascii="Tahoma" w:hAnsi="Tahoma" w:cs="Tahoma"/>
          <w:sz w:val="21"/>
          <w:szCs w:val="21"/>
        </w:rPr>
        <w:t xml:space="preserve">Peralta Online Equity Conference is coming up on Wednesday, April 26. </w:t>
      </w:r>
      <w:r w:rsidRPr="00AF0E71">
        <w:rPr>
          <w:rFonts w:ascii="Tahoma" w:eastAsia="Times New Roman" w:hAnsi="Tahoma" w:cs="Tahoma"/>
          <w:color w:val="232333"/>
          <w:sz w:val="21"/>
          <w:szCs w:val="21"/>
        </w:rPr>
        <w:t>The schedule is ready, and we have wonderful sessions. More than 60 sessions. We have more than 600 people registered for the conference. </w:t>
      </w:r>
    </w:p>
    <w:p w14:paraId="41426C04" w14:textId="2C36BAC2" w:rsidR="00AF0E71" w:rsidRPr="00AF0E71" w:rsidRDefault="00AF0E71" w:rsidP="00AF0E71">
      <w:pPr>
        <w:rPr>
          <w:rFonts w:ascii="Tahoma" w:eastAsia="Times New Roman" w:hAnsi="Tahoma" w:cs="Tahoma"/>
          <w:color w:val="232333"/>
          <w:sz w:val="21"/>
          <w:szCs w:val="21"/>
        </w:rPr>
      </w:pPr>
    </w:p>
    <w:p w14:paraId="2ACE36EC" w14:textId="4F7D3105" w:rsidR="00AF0E71" w:rsidRPr="00AF0E71" w:rsidRDefault="00AF0E71" w:rsidP="00AF0E71">
      <w:pPr>
        <w:pStyle w:val="transcript-list-item"/>
        <w:numPr>
          <w:ilvl w:val="1"/>
          <w:numId w:val="12"/>
        </w:numPr>
        <w:ind w:right="60"/>
        <w:rPr>
          <w:rFonts w:ascii="Tahoma" w:hAnsi="Tahoma" w:cs="Tahoma"/>
          <w:color w:val="232333"/>
          <w:sz w:val="21"/>
          <w:szCs w:val="21"/>
        </w:rPr>
      </w:pPr>
      <w:r w:rsidRPr="00AF0E71">
        <w:rPr>
          <w:rFonts w:ascii="Tahoma" w:hAnsi="Tahoma" w:cs="Tahoma"/>
          <w:color w:val="232333"/>
          <w:sz w:val="21"/>
          <w:szCs w:val="21"/>
        </w:rPr>
        <w:lastRenderedPageBreak/>
        <w:t xml:space="preserve">We’re working on the LTI’s and having meeting with LTI vendors. Please check courses are reflected on the CVC Exchange website. and if not, please let us know, because we have some problems in the past. We are currently having problems with the courses od some colleges since they are not displayed in CVC Exchange website. I am working with Logan and AJ from CVC to fix this issue. </w:t>
      </w:r>
    </w:p>
    <w:p w14:paraId="7526F4D8" w14:textId="77777777" w:rsidR="00AF0E71" w:rsidRPr="00AF0E71" w:rsidRDefault="00AF0E71" w:rsidP="00AF0E71">
      <w:pPr>
        <w:pStyle w:val="ListParagraph"/>
        <w:rPr>
          <w:rFonts w:ascii="Tahoma" w:eastAsia="Times New Roman" w:hAnsi="Tahoma" w:cs="Tahoma"/>
          <w:color w:val="232333"/>
          <w:sz w:val="21"/>
          <w:szCs w:val="21"/>
        </w:rPr>
      </w:pPr>
    </w:p>
    <w:p w14:paraId="4C2FB7F0" w14:textId="2CEF589B" w:rsidR="00AF0E71" w:rsidRPr="00AF0E71" w:rsidRDefault="00AF0E71" w:rsidP="00AF0E71">
      <w:pPr>
        <w:pStyle w:val="ListParagraph"/>
        <w:numPr>
          <w:ilvl w:val="1"/>
          <w:numId w:val="12"/>
        </w:numPr>
        <w:rPr>
          <w:rFonts w:ascii="Tahoma" w:eastAsia="Times New Roman" w:hAnsi="Tahoma" w:cs="Tahoma"/>
          <w:sz w:val="21"/>
          <w:szCs w:val="21"/>
        </w:rPr>
      </w:pPr>
      <w:r w:rsidRPr="00AF0E71">
        <w:rPr>
          <w:rFonts w:ascii="Tahoma" w:eastAsia="Times New Roman" w:hAnsi="Tahoma" w:cs="Tahoma"/>
          <w:color w:val="232333"/>
          <w:sz w:val="21"/>
          <w:szCs w:val="21"/>
        </w:rPr>
        <w:t xml:space="preserve">We are getting ready for CVC phase 2 implementation, and we have. We need that updated list for point of contact. I sent you emails with the list. If there's anything wrong with the names and if anything needs to be updated, please let me Karen </w:t>
      </w:r>
      <w:proofErr w:type="spellStart"/>
      <w:r w:rsidRPr="00AF0E71">
        <w:rPr>
          <w:rFonts w:ascii="Tahoma" w:eastAsia="Times New Roman" w:hAnsi="Tahoma" w:cs="Tahoma"/>
          <w:color w:val="232333"/>
          <w:sz w:val="21"/>
          <w:szCs w:val="21"/>
        </w:rPr>
        <w:t>Oeh</w:t>
      </w:r>
      <w:proofErr w:type="spellEnd"/>
      <w:r w:rsidRPr="00AF0E71">
        <w:rPr>
          <w:rFonts w:ascii="Tahoma" w:eastAsia="Times New Roman" w:hAnsi="Tahoma" w:cs="Tahoma"/>
          <w:color w:val="232333"/>
          <w:sz w:val="21"/>
          <w:szCs w:val="21"/>
        </w:rPr>
        <w:t xml:space="preserve"> know and copy me on that email as well. </w:t>
      </w:r>
    </w:p>
    <w:p w14:paraId="1F2D5781" w14:textId="7920046C" w:rsidR="00AF0E71" w:rsidRDefault="00AF0E71" w:rsidP="00AF0E71">
      <w:pPr>
        <w:pStyle w:val="listtext"/>
        <w:numPr>
          <w:ilvl w:val="0"/>
          <w:numId w:val="2"/>
        </w:numPr>
        <w:rPr>
          <w:b/>
          <w:bCs/>
        </w:rPr>
      </w:pPr>
      <w:r>
        <w:rPr>
          <w:b/>
          <w:bCs/>
        </w:rPr>
        <w:t xml:space="preserve">Recommendations for </w:t>
      </w:r>
      <w:r w:rsidRPr="0085254B">
        <w:rPr>
          <w:b/>
          <w:bCs/>
        </w:rPr>
        <w:t>Faculty Selection &amp; Workload</w:t>
      </w:r>
    </w:p>
    <w:p w14:paraId="7952FC26" w14:textId="77777777" w:rsidR="00AF0E71" w:rsidRPr="00AF0E71" w:rsidRDefault="00AF0E71" w:rsidP="00AF0E71">
      <w:pPr>
        <w:pStyle w:val="listtext"/>
        <w:numPr>
          <w:ilvl w:val="0"/>
          <w:numId w:val="0"/>
        </w:numPr>
        <w:ind w:left="360" w:hanging="360"/>
        <w:rPr>
          <w:sz w:val="21"/>
          <w:szCs w:val="21"/>
        </w:rPr>
      </w:pPr>
      <w:r w:rsidRPr="00AF0E71">
        <w:rPr>
          <w:sz w:val="21"/>
          <w:szCs w:val="21"/>
        </w:rPr>
        <w:t xml:space="preserve">The committee worked on the draft Laney has prepared and got input from the committee members. </w:t>
      </w:r>
    </w:p>
    <w:p w14:paraId="31371BF8" w14:textId="77777777" w:rsidR="00AF0E71" w:rsidRPr="00AF0E71" w:rsidRDefault="00AF0E71" w:rsidP="00AF0E71">
      <w:pPr>
        <w:pStyle w:val="listtext"/>
        <w:numPr>
          <w:ilvl w:val="0"/>
          <w:numId w:val="0"/>
        </w:numPr>
        <w:ind w:left="360" w:hanging="360"/>
        <w:rPr>
          <w:sz w:val="21"/>
          <w:szCs w:val="21"/>
        </w:rPr>
      </w:pPr>
      <w:r w:rsidRPr="00AF0E71">
        <w:rPr>
          <w:sz w:val="21"/>
          <w:szCs w:val="21"/>
        </w:rPr>
        <w:t>@@@ Clarified “</w:t>
      </w:r>
      <w:proofErr w:type="spellStart"/>
      <w:r w:rsidRPr="00AF0E71">
        <w:rPr>
          <w:sz w:val="21"/>
          <w:szCs w:val="21"/>
        </w:rPr>
        <w:t>self paced</w:t>
      </w:r>
      <w:proofErr w:type="spellEnd"/>
      <w:r w:rsidRPr="00AF0E71">
        <w:rPr>
          <w:sz w:val="21"/>
          <w:szCs w:val="21"/>
        </w:rPr>
        <w:t xml:space="preserve">” accessibility course by adding “within PCCD or equivalent”. Agreed on the sentence “Require faculty complete a self-paced accessibility course within PCCD or equivalent”. </w:t>
      </w:r>
    </w:p>
    <w:p w14:paraId="5C56AAC7" w14:textId="5526974A" w:rsidR="00AF0E71" w:rsidRPr="00AF0E71" w:rsidRDefault="00AF0E71" w:rsidP="00AF0E71">
      <w:pPr>
        <w:pStyle w:val="listtext"/>
        <w:numPr>
          <w:ilvl w:val="0"/>
          <w:numId w:val="0"/>
        </w:numPr>
        <w:ind w:left="360" w:hanging="360"/>
        <w:rPr>
          <w:sz w:val="21"/>
          <w:szCs w:val="21"/>
        </w:rPr>
      </w:pPr>
      <w:r w:rsidRPr="00AF0E71">
        <w:rPr>
          <w:sz w:val="21"/>
          <w:szCs w:val="21"/>
        </w:rPr>
        <w:t xml:space="preserve">@@@ Added “with support if needed” rather than the accessibility support.  </w:t>
      </w:r>
    </w:p>
    <w:p w14:paraId="249049B9" w14:textId="77777777" w:rsidR="00AF0E71" w:rsidRPr="00AF0E71" w:rsidRDefault="00AF0E71" w:rsidP="00AF0E71">
      <w:pPr>
        <w:pStyle w:val="listtext"/>
        <w:numPr>
          <w:ilvl w:val="0"/>
          <w:numId w:val="0"/>
        </w:numPr>
        <w:ind w:left="360" w:hanging="360"/>
        <w:rPr>
          <w:sz w:val="21"/>
          <w:szCs w:val="21"/>
        </w:rPr>
      </w:pPr>
      <w:r w:rsidRPr="00AF0E71">
        <w:rPr>
          <w:sz w:val="21"/>
          <w:szCs w:val="21"/>
        </w:rPr>
        <w:t xml:space="preserve">@@@ Regular and Substantive Contact: </w:t>
      </w:r>
    </w:p>
    <w:p w14:paraId="5ABB0E96" w14:textId="56885A42" w:rsidR="00AF0E71" w:rsidRPr="00AF0E71" w:rsidRDefault="00AF0E71" w:rsidP="00AF0E71">
      <w:pPr>
        <w:pStyle w:val="listtext"/>
        <w:numPr>
          <w:ilvl w:val="1"/>
          <w:numId w:val="12"/>
        </w:numPr>
        <w:rPr>
          <w:sz w:val="21"/>
          <w:szCs w:val="21"/>
        </w:rPr>
      </w:pPr>
      <w:r w:rsidRPr="00AF0E71">
        <w:rPr>
          <w:sz w:val="21"/>
          <w:szCs w:val="21"/>
        </w:rPr>
        <w:t xml:space="preserve">Added “and/or course badged as quality reviewed” to the “Section B of the CVC-OEI” rubric.  </w:t>
      </w:r>
    </w:p>
    <w:p w14:paraId="4486D95C" w14:textId="552B6A2E" w:rsidR="00AF0E71" w:rsidRPr="00AF0E71" w:rsidRDefault="00AF0E71" w:rsidP="00AF0E71">
      <w:pPr>
        <w:pStyle w:val="listtext"/>
        <w:numPr>
          <w:ilvl w:val="1"/>
          <w:numId w:val="12"/>
        </w:numPr>
        <w:rPr>
          <w:sz w:val="21"/>
          <w:szCs w:val="21"/>
        </w:rPr>
      </w:pPr>
      <w:r w:rsidRPr="00AF0E71">
        <w:rPr>
          <w:sz w:val="21"/>
          <w:szCs w:val="21"/>
        </w:rPr>
        <w:t xml:space="preserve">-Added Peralta Online Equity Training and/or get their course badged aligned to the rubric. </w:t>
      </w:r>
    </w:p>
    <w:p w14:paraId="72DA63D7" w14:textId="27A55C04" w:rsidR="00AF0E71" w:rsidRPr="00AF0E71" w:rsidRDefault="00AF0E71" w:rsidP="00AF0E71">
      <w:pPr>
        <w:pStyle w:val="listtext"/>
        <w:numPr>
          <w:ilvl w:val="0"/>
          <w:numId w:val="0"/>
        </w:numPr>
        <w:ind w:left="360" w:hanging="360"/>
        <w:rPr>
          <w:sz w:val="21"/>
          <w:szCs w:val="21"/>
        </w:rPr>
      </w:pPr>
      <w:r w:rsidRPr="00AF0E71">
        <w:rPr>
          <w:sz w:val="21"/>
          <w:szCs w:val="21"/>
        </w:rPr>
        <w:t xml:space="preserve">Discussion about some accessibility work like making PDF or PPT materials accessible is challenging. How should we expect faculty to work on them? Where will they get help? Should we add accessibility expert on the language? Should we add anything about the compensation of faculty? </w:t>
      </w:r>
    </w:p>
    <w:p w14:paraId="59CD65EA" w14:textId="48D89588" w:rsidR="00AF0E71" w:rsidRDefault="00AF0E71" w:rsidP="00AF0E71">
      <w:pPr>
        <w:pStyle w:val="listtext"/>
        <w:numPr>
          <w:ilvl w:val="0"/>
          <w:numId w:val="0"/>
        </w:numPr>
        <w:ind w:left="360" w:hanging="360"/>
        <w:rPr>
          <w:b/>
          <w:bCs/>
        </w:rPr>
      </w:pPr>
      <w:r>
        <w:rPr>
          <w:b/>
          <w:bCs/>
        </w:rPr>
        <w:t xml:space="preserve">Suggestion: </w:t>
      </w:r>
      <w:r w:rsidRPr="00AF0E71">
        <w:rPr>
          <w:sz w:val="21"/>
          <w:szCs w:val="21"/>
        </w:rPr>
        <w:t>Since we don’t have this accessibility expert position yet, we shouldn’t add this type of support in AP 4105.  Work conditions are the union’s role, so we shouldn’t put anything about the compensation and let union negotiate it.</w:t>
      </w:r>
      <w:r>
        <w:rPr>
          <w:b/>
          <w:bCs/>
        </w:rPr>
        <w:t xml:space="preserve"> </w:t>
      </w:r>
    </w:p>
    <w:p w14:paraId="2982C5A8" w14:textId="60411940" w:rsidR="00AF0E71" w:rsidRDefault="00AF0E71" w:rsidP="00AF0E71">
      <w:pPr>
        <w:pStyle w:val="listtext"/>
        <w:numPr>
          <w:ilvl w:val="0"/>
          <w:numId w:val="2"/>
        </w:numPr>
        <w:rPr>
          <w:b/>
          <w:bCs/>
        </w:rPr>
      </w:pPr>
      <w:r>
        <w:rPr>
          <w:b/>
          <w:bCs/>
        </w:rPr>
        <w:t xml:space="preserve">District DE Committee Membership for 2023-2024 Academic Year </w:t>
      </w:r>
    </w:p>
    <w:p w14:paraId="3C72A7CF" w14:textId="098EEAB7" w:rsidR="00AF0E71" w:rsidRDefault="00AF0E71" w:rsidP="00AF0E71">
      <w:pPr>
        <w:pStyle w:val="listtext"/>
        <w:numPr>
          <w:ilvl w:val="0"/>
          <w:numId w:val="0"/>
        </w:numPr>
        <w:ind w:left="810"/>
        <w:rPr>
          <w:sz w:val="21"/>
          <w:szCs w:val="21"/>
        </w:rPr>
      </w:pPr>
      <w:r w:rsidRPr="00AF0E71">
        <w:rPr>
          <w:sz w:val="21"/>
          <w:szCs w:val="21"/>
        </w:rPr>
        <w:lastRenderedPageBreak/>
        <w:t>Think about the membership for last year considering the meetings will continue in-person. We need tri-chair to work with Albert and the new DE Coordinator.</w:t>
      </w:r>
    </w:p>
    <w:p w14:paraId="4ACF2840" w14:textId="0B315C6C" w:rsidR="00AF0E71" w:rsidRDefault="00AF0E71" w:rsidP="00AF0E71">
      <w:pPr>
        <w:pStyle w:val="listtext"/>
        <w:numPr>
          <w:ilvl w:val="0"/>
          <w:numId w:val="0"/>
        </w:numPr>
        <w:ind w:left="810"/>
        <w:rPr>
          <w:sz w:val="21"/>
          <w:szCs w:val="21"/>
        </w:rPr>
      </w:pPr>
      <w:r>
        <w:rPr>
          <w:sz w:val="21"/>
          <w:szCs w:val="21"/>
        </w:rPr>
        <w:t xml:space="preserve">Attendance: </w:t>
      </w:r>
    </w:p>
    <w:p w14:paraId="7FB34770" w14:textId="30D64062" w:rsidR="00AF0E71" w:rsidRDefault="00AF0E71" w:rsidP="00AF0E71">
      <w:pPr>
        <w:pStyle w:val="listtext"/>
        <w:numPr>
          <w:ilvl w:val="0"/>
          <w:numId w:val="0"/>
        </w:numPr>
        <w:ind w:left="810"/>
        <w:rPr>
          <w:sz w:val="21"/>
          <w:szCs w:val="21"/>
        </w:rPr>
      </w:pPr>
      <w:r>
        <w:rPr>
          <w:sz w:val="21"/>
          <w:szCs w:val="21"/>
        </w:rPr>
        <w:t xml:space="preserve">Nora Mitchell </w:t>
      </w:r>
    </w:p>
    <w:p w14:paraId="2670B403" w14:textId="34071647" w:rsidR="00AF0E71" w:rsidRDefault="00AF0E71" w:rsidP="00AF0E71">
      <w:pPr>
        <w:pStyle w:val="listtext"/>
        <w:numPr>
          <w:ilvl w:val="0"/>
          <w:numId w:val="0"/>
        </w:numPr>
        <w:ind w:left="810"/>
        <w:rPr>
          <w:sz w:val="21"/>
          <w:szCs w:val="21"/>
        </w:rPr>
      </w:pPr>
      <w:r>
        <w:rPr>
          <w:sz w:val="21"/>
          <w:szCs w:val="21"/>
        </w:rPr>
        <w:t xml:space="preserve">Jennifer Fowler </w:t>
      </w:r>
    </w:p>
    <w:p w14:paraId="0EEE5FEA" w14:textId="0AF068A0" w:rsidR="00AF0E71" w:rsidRDefault="00AF0E71" w:rsidP="00AF0E71">
      <w:pPr>
        <w:pStyle w:val="listtext"/>
        <w:numPr>
          <w:ilvl w:val="0"/>
          <w:numId w:val="0"/>
        </w:numPr>
        <w:ind w:left="810"/>
        <w:rPr>
          <w:sz w:val="21"/>
          <w:szCs w:val="21"/>
        </w:rPr>
      </w:pPr>
      <w:proofErr w:type="spellStart"/>
      <w:r>
        <w:rPr>
          <w:sz w:val="21"/>
          <w:szCs w:val="21"/>
        </w:rPr>
        <w:t>Srujana</w:t>
      </w:r>
      <w:proofErr w:type="spellEnd"/>
      <w:r>
        <w:rPr>
          <w:sz w:val="21"/>
          <w:szCs w:val="21"/>
        </w:rPr>
        <w:t xml:space="preserve"> Tumu </w:t>
      </w:r>
    </w:p>
    <w:p w14:paraId="43EA7B85" w14:textId="03B10AC9" w:rsidR="00AF0E71" w:rsidRDefault="00AF0E71" w:rsidP="00AF0E71">
      <w:pPr>
        <w:pStyle w:val="listtext"/>
        <w:numPr>
          <w:ilvl w:val="0"/>
          <w:numId w:val="0"/>
        </w:numPr>
        <w:ind w:left="810"/>
        <w:rPr>
          <w:sz w:val="21"/>
          <w:szCs w:val="21"/>
        </w:rPr>
      </w:pPr>
      <w:r>
        <w:rPr>
          <w:sz w:val="21"/>
          <w:szCs w:val="21"/>
        </w:rPr>
        <w:t>Laurie Allen-</w:t>
      </w:r>
      <w:proofErr w:type="spellStart"/>
      <w:r>
        <w:rPr>
          <w:sz w:val="21"/>
          <w:szCs w:val="21"/>
        </w:rPr>
        <w:t>Requa</w:t>
      </w:r>
      <w:proofErr w:type="spellEnd"/>
    </w:p>
    <w:p w14:paraId="39F76AD5" w14:textId="3A3EC623" w:rsidR="00AF0E71" w:rsidRDefault="00AF0E71" w:rsidP="00AF0E71">
      <w:pPr>
        <w:pStyle w:val="listtext"/>
        <w:numPr>
          <w:ilvl w:val="0"/>
          <w:numId w:val="0"/>
        </w:numPr>
        <w:ind w:left="810"/>
        <w:rPr>
          <w:sz w:val="21"/>
          <w:szCs w:val="21"/>
        </w:rPr>
      </w:pPr>
      <w:r>
        <w:rPr>
          <w:sz w:val="21"/>
          <w:szCs w:val="21"/>
        </w:rPr>
        <w:t>Judy Wong</w:t>
      </w:r>
    </w:p>
    <w:p w14:paraId="1543ECC8" w14:textId="334DF72C" w:rsidR="00AF0E71" w:rsidRDefault="00AF0E71" w:rsidP="00AF0E71">
      <w:pPr>
        <w:pStyle w:val="listtext"/>
        <w:numPr>
          <w:ilvl w:val="0"/>
          <w:numId w:val="0"/>
        </w:numPr>
        <w:ind w:left="810"/>
        <w:rPr>
          <w:sz w:val="21"/>
          <w:szCs w:val="21"/>
        </w:rPr>
      </w:pPr>
      <w:r>
        <w:rPr>
          <w:sz w:val="21"/>
          <w:szCs w:val="21"/>
        </w:rPr>
        <w:t xml:space="preserve">Albert </w:t>
      </w:r>
      <w:proofErr w:type="spellStart"/>
      <w:r>
        <w:rPr>
          <w:sz w:val="21"/>
          <w:szCs w:val="21"/>
        </w:rPr>
        <w:t>Maniaol</w:t>
      </w:r>
      <w:proofErr w:type="spellEnd"/>
      <w:r>
        <w:rPr>
          <w:sz w:val="21"/>
          <w:szCs w:val="21"/>
        </w:rPr>
        <w:t xml:space="preserve"> </w:t>
      </w:r>
    </w:p>
    <w:p w14:paraId="5110325E" w14:textId="6CF7CC61" w:rsidR="00AF0E71" w:rsidRDefault="00AF0E71" w:rsidP="00AF0E71">
      <w:pPr>
        <w:pStyle w:val="listtext"/>
        <w:numPr>
          <w:ilvl w:val="0"/>
          <w:numId w:val="0"/>
        </w:numPr>
        <w:ind w:left="810"/>
        <w:rPr>
          <w:sz w:val="21"/>
          <w:szCs w:val="21"/>
        </w:rPr>
      </w:pPr>
      <w:r>
        <w:rPr>
          <w:sz w:val="21"/>
          <w:szCs w:val="21"/>
        </w:rPr>
        <w:t>Tina Vasconcellos</w:t>
      </w:r>
    </w:p>
    <w:p w14:paraId="7968A9C9" w14:textId="33973B23" w:rsidR="00AF0E71" w:rsidRDefault="00AF0E71" w:rsidP="00AF0E71">
      <w:pPr>
        <w:pStyle w:val="listtext"/>
        <w:numPr>
          <w:ilvl w:val="0"/>
          <w:numId w:val="0"/>
        </w:numPr>
        <w:ind w:left="810"/>
        <w:rPr>
          <w:sz w:val="21"/>
          <w:szCs w:val="21"/>
        </w:rPr>
      </w:pPr>
      <w:r>
        <w:rPr>
          <w:sz w:val="21"/>
          <w:szCs w:val="21"/>
        </w:rPr>
        <w:t xml:space="preserve">Richard </w:t>
      </w:r>
      <w:proofErr w:type="spellStart"/>
      <w:r>
        <w:rPr>
          <w:sz w:val="21"/>
          <w:szCs w:val="21"/>
        </w:rPr>
        <w:t>Kaeser</w:t>
      </w:r>
      <w:proofErr w:type="spellEnd"/>
    </w:p>
    <w:p w14:paraId="4BC48A53" w14:textId="6131ECFC" w:rsidR="00AF0E71" w:rsidRDefault="00AF0E71" w:rsidP="00AF0E71">
      <w:pPr>
        <w:pStyle w:val="listtext"/>
        <w:numPr>
          <w:ilvl w:val="0"/>
          <w:numId w:val="0"/>
        </w:numPr>
        <w:ind w:left="810"/>
        <w:rPr>
          <w:sz w:val="21"/>
          <w:szCs w:val="21"/>
        </w:rPr>
      </w:pPr>
      <w:r>
        <w:rPr>
          <w:sz w:val="21"/>
          <w:szCs w:val="21"/>
        </w:rPr>
        <w:t>Cora Leighton</w:t>
      </w:r>
    </w:p>
    <w:p w14:paraId="535D5A49" w14:textId="574C966E" w:rsidR="00AF0E71" w:rsidRDefault="00AF0E71" w:rsidP="00AF0E71">
      <w:pPr>
        <w:pStyle w:val="listtext"/>
        <w:numPr>
          <w:ilvl w:val="0"/>
          <w:numId w:val="0"/>
        </w:numPr>
        <w:ind w:left="810"/>
        <w:rPr>
          <w:sz w:val="21"/>
          <w:szCs w:val="21"/>
        </w:rPr>
      </w:pPr>
      <w:r>
        <w:rPr>
          <w:sz w:val="21"/>
          <w:szCs w:val="21"/>
        </w:rPr>
        <w:t xml:space="preserve">Chris Bernard </w:t>
      </w:r>
    </w:p>
    <w:p w14:paraId="3033D629" w14:textId="41F56804" w:rsidR="00AF0E71" w:rsidRDefault="00AF0E71" w:rsidP="00AF0E71">
      <w:pPr>
        <w:pStyle w:val="listtext"/>
        <w:numPr>
          <w:ilvl w:val="0"/>
          <w:numId w:val="0"/>
        </w:numPr>
        <w:ind w:left="810"/>
        <w:rPr>
          <w:sz w:val="21"/>
          <w:szCs w:val="21"/>
        </w:rPr>
      </w:pPr>
      <w:r>
        <w:rPr>
          <w:sz w:val="21"/>
          <w:szCs w:val="21"/>
        </w:rPr>
        <w:t xml:space="preserve">Tim Gibbon </w:t>
      </w:r>
    </w:p>
    <w:p w14:paraId="7EA43871" w14:textId="4F4759E8" w:rsidR="00AF0E71" w:rsidRDefault="00AF0E71" w:rsidP="00AF0E71">
      <w:pPr>
        <w:pStyle w:val="listtext"/>
        <w:numPr>
          <w:ilvl w:val="0"/>
          <w:numId w:val="0"/>
        </w:numPr>
        <w:ind w:left="810"/>
        <w:rPr>
          <w:sz w:val="21"/>
          <w:szCs w:val="21"/>
        </w:rPr>
      </w:pPr>
      <w:proofErr w:type="spellStart"/>
      <w:r>
        <w:rPr>
          <w:sz w:val="21"/>
          <w:szCs w:val="21"/>
        </w:rPr>
        <w:t>Amany</w:t>
      </w:r>
      <w:proofErr w:type="spellEnd"/>
      <w:r>
        <w:rPr>
          <w:sz w:val="21"/>
          <w:szCs w:val="21"/>
        </w:rPr>
        <w:t xml:space="preserve"> </w:t>
      </w:r>
      <w:proofErr w:type="spellStart"/>
      <w:r>
        <w:rPr>
          <w:sz w:val="21"/>
          <w:szCs w:val="21"/>
        </w:rPr>
        <w:t>ElMasry</w:t>
      </w:r>
      <w:proofErr w:type="spellEnd"/>
      <w:r>
        <w:rPr>
          <w:sz w:val="21"/>
          <w:szCs w:val="21"/>
        </w:rPr>
        <w:t xml:space="preserve"> </w:t>
      </w:r>
    </w:p>
    <w:p w14:paraId="7F50EEEC" w14:textId="27AE7D66" w:rsidR="00AF0E71" w:rsidRDefault="00AF0E71" w:rsidP="00AF0E71">
      <w:pPr>
        <w:pStyle w:val="listtext"/>
        <w:numPr>
          <w:ilvl w:val="0"/>
          <w:numId w:val="0"/>
        </w:numPr>
        <w:ind w:left="810"/>
        <w:rPr>
          <w:sz w:val="21"/>
          <w:szCs w:val="21"/>
        </w:rPr>
      </w:pPr>
      <w:r>
        <w:rPr>
          <w:sz w:val="21"/>
          <w:szCs w:val="21"/>
        </w:rPr>
        <w:t xml:space="preserve">Irina </w:t>
      </w:r>
      <w:proofErr w:type="spellStart"/>
      <w:r>
        <w:rPr>
          <w:sz w:val="21"/>
          <w:szCs w:val="21"/>
        </w:rPr>
        <w:t>Ivkin</w:t>
      </w:r>
      <w:proofErr w:type="spellEnd"/>
      <w:r>
        <w:rPr>
          <w:sz w:val="21"/>
          <w:szCs w:val="21"/>
        </w:rPr>
        <w:t xml:space="preserve"> </w:t>
      </w:r>
    </w:p>
    <w:p w14:paraId="6C0D89B8" w14:textId="43371305" w:rsidR="00AF0E71" w:rsidRDefault="00AF0E71" w:rsidP="00AF0E71">
      <w:pPr>
        <w:pStyle w:val="listtext"/>
        <w:numPr>
          <w:ilvl w:val="0"/>
          <w:numId w:val="0"/>
        </w:numPr>
        <w:ind w:left="810"/>
        <w:rPr>
          <w:sz w:val="21"/>
          <w:szCs w:val="21"/>
        </w:rPr>
      </w:pPr>
      <w:r>
        <w:rPr>
          <w:sz w:val="21"/>
          <w:szCs w:val="21"/>
        </w:rPr>
        <w:t xml:space="preserve">Stacey Shears </w:t>
      </w:r>
    </w:p>
    <w:p w14:paraId="1D5FFC03" w14:textId="7CC11650" w:rsidR="00AF0E71" w:rsidRDefault="00AF0E71" w:rsidP="00AF0E71">
      <w:pPr>
        <w:pStyle w:val="listtext"/>
        <w:numPr>
          <w:ilvl w:val="0"/>
          <w:numId w:val="0"/>
        </w:numPr>
        <w:ind w:left="810"/>
        <w:rPr>
          <w:sz w:val="21"/>
          <w:szCs w:val="21"/>
        </w:rPr>
      </w:pPr>
      <w:r>
        <w:rPr>
          <w:sz w:val="21"/>
          <w:szCs w:val="21"/>
        </w:rPr>
        <w:t xml:space="preserve">Inger Stark </w:t>
      </w:r>
    </w:p>
    <w:p w14:paraId="16820023" w14:textId="427132D1" w:rsidR="00AF0E71" w:rsidRDefault="00AF0E71" w:rsidP="00AF0E71">
      <w:pPr>
        <w:pStyle w:val="listtext"/>
        <w:numPr>
          <w:ilvl w:val="0"/>
          <w:numId w:val="0"/>
        </w:numPr>
        <w:ind w:left="810"/>
        <w:rPr>
          <w:sz w:val="21"/>
          <w:szCs w:val="21"/>
        </w:rPr>
      </w:pPr>
      <w:proofErr w:type="spellStart"/>
      <w:r>
        <w:rPr>
          <w:sz w:val="21"/>
          <w:szCs w:val="21"/>
        </w:rPr>
        <w:t>Chiran</w:t>
      </w:r>
      <w:proofErr w:type="spellEnd"/>
      <w:r>
        <w:rPr>
          <w:sz w:val="21"/>
          <w:szCs w:val="21"/>
        </w:rPr>
        <w:t xml:space="preserve"> </w:t>
      </w:r>
      <w:proofErr w:type="spellStart"/>
      <w:r>
        <w:rPr>
          <w:sz w:val="21"/>
          <w:szCs w:val="21"/>
        </w:rPr>
        <w:t>Adusumalli</w:t>
      </w:r>
      <w:proofErr w:type="spellEnd"/>
      <w:r>
        <w:rPr>
          <w:sz w:val="21"/>
          <w:szCs w:val="21"/>
        </w:rPr>
        <w:t xml:space="preserve"> </w:t>
      </w:r>
    </w:p>
    <w:p w14:paraId="6653AE2E" w14:textId="77777777" w:rsidR="00AF0E71" w:rsidRPr="00AF0E71" w:rsidRDefault="00AF0E71" w:rsidP="00AF0E71">
      <w:pPr>
        <w:pStyle w:val="listtext"/>
        <w:numPr>
          <w:ilvl w:val="0"/>
          <w:numId w:val="0"/>
        </w:numPr>
        <w:ind w:left="810"/>
        <w:rPr>
          <w:sz w:val="21"/>
          <w:szCs w:val="21"/>
        </w:rPr>
      </w:pPr>
    </w:p>
    <w:p w14:paraId="49D91E7B" w14:textId="77777777" w:rsidR="00160A8C" w:rsidRDefault="00160A8C"/>
    <w:sectPr w:rsidR="00160A8C" w:rsidSect="00707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95pt;height:14.95pt" o:bullet="t">
        <v:imagedata r:id="rId1" o:title="bullet1"/>
      </v:shape>
    </w:pict>
  </w:numPicBullet>
  <w:numPicBullet w:numPicBulletId="1">
    <w:pict>
      <v:shape id="_x0000_i1030" type="#_x0000_t75" style="width:12.1pt;height:12.1pt" o:bullet="t">
        <v:imagedata r:id="rId2" o:title="bullet2"/>
      </v:shape>
    </w:pict>
  </w:numPicBullet>
  <w:numPicBullet w:numPicBulletId="2">
    <w:pict>
      <v:shape id="_x0000_i1031" type="#_x0000_t75" style="width:12.1pt;height:12.1pt" o:bullet="t">
        <v:imagedata r:id="rId3" o:title="bullet3"/>
      </v:shape>
    </w:pict>
  </w:numPicBullet>
  <w:abstractNum w:abstractNumId="0" w15:restartNumberingAfterBreak="0">
    <w:nsid w:val="0CE259E9"/>
    <w:multiLevelType w:val="multilevel"/>
    <w:tmpl w:val="EFB6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B18E0"/>
    <w:multiLevelType w:val="multilevel"/>
    <w:tmpl w:val="ECDE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24BE5"/>
    <w:multiLevelType w:val="multilevel"/>
    <w:tmpl w:val="8E2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86E62"/>
    <w:multiLevelType w:val="hybridMultilevel"/>
    <w:tmpl w:val="124427E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DF256D4"/>
    <w:multiLevelType w:val="multilevel"/>
    <w:tmpl w:val="7BB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E36A6"/>
    <w:multiLevelType w:val="multilevel"/>
    <w:tmpl w:val="9C42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E53D1"/>
    <w:multiLevelType w:val="hybridMultilevel"/>
    <w:tmpl w:val="691821FE"/>
    <w:lvl w:ilvl="0" w:tplc="9E0A896C">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A1293A"/>
    <w:multiLevelType w:val="multilevel"/>
    <w:tmpl w:val="ABE8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256F8"/>
    <w:multiLevelType w:val="multilevel"/>
    <w:tmpl w:val="0276B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06FE6"/>
    <w:multiLevelType w:val="multilevel"/>
    <w:tmpl w:val="1CE8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872016"/>
    <w:multiLevelType w:val="multilevel"/>
    <w:tmpl w:val="684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7B356B54"/>
    <w:multiLevelType w:val="multilevel"/>
    <w:tmpl w:val="952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5"/>
  </w:num>
  <w:num w:numId="5">
    <w:abstractNumId w:val="12"/>
  </w:num>
  <w:num w:numId="6">
    <w:abstractNumId w:val="7"/>
  </w:num>
  <w:num w:numId="7">
    <w:abstractNumId w:val="1"/>
  </w:num>
  <w:num w:numId="8">
    <w:abstractNumId w:val="0"/>
  </w:num>
  <w:num w:numId="9">
    <w:abstractNumId w:val="9"/>
  </w:num>
  <w:num w:numId="10">
    <w:abstractNumId w:val="10"/>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71"/>
    <w:rsid w:val="0008209F"/>
    <w:rsid w:val="00160A8C"/>
    <w:rsid w:val="00707EBE"/>
    <w:rsid w:val="00A5635A"/>
    <w:rsid w:val="00AF0E71"/>
    <w:rsid w:val="00C8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B646"/>
  <w15:chartTrackingRefBased/>
  <w15:docId w15:val="{41C8DE43-43B9-BE42-BCFB-17DD9E0C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C84AD1"/>
    <w:pPr>
      <w:keepNext/>
      <w:keepLines/>
      <w:spacing w:before="280" w:after="80" w:line="276" w:lineRule="auto"/>
      <w:outlineLvl w:val="3"/>
    </w:pPr>
    <w:rPr>
      <w:rFonts w:ascii="Times New Roman" w:eastAsia="Arial" w:hAnsi="Times New Roman" w:cs="Arial"/>
      <w:b/>
      <w:i/>
      <w:color w:val="000000" w:themeColor="text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4AD1"/>
    <w:rPr>
      <w:rFonts w:ascii="Times New Roman" w:eastAsia="Arial" w:hAnsi="Times New Roman" w:cs="Arial"/>
      <w:b/>
      <w:i/>
      <w:color w:val="000000" w:themeColor="text1"/>
      <w:lang w:val="en"/>
    </w:rPr>
  </w:style>
  <w:style w:type="paragraph" w:customStyle="1" w:styleId="listtext">
    <w:name w:val="list text"/>
    <w:rsid w:val="00AF0E71"/>
    <w:pPr>
      <w:numPr>
        <w:numId w:val="1"/>
      </w:numPr>
      <w:spacing w:before="100" w:beforeAutospacing="1" w:after="100" w:afterAutospacing="1" w:line="360" w:lineRule="auto"/>
    </w:pPr>
    <w:rPr>
      <w:rFonts w:ascii="Tahoma" w:eastAsia="Times New Roman" w:hAnsi="Tahoma" w:cs="Arial"/>
      <w:spacing w:val="10"/>
      <w:kern w:val="28"/>
    </w:rPr>
  </w:style>
  <w:style w:type="paragraph" w:customStyle="1" w:styleId="transcript-list-item">
    <w:name w:val="transcript-list-item"/>
    <w:basedOn w:val="Normal"/>
    <w:rsid w:val="00AF0E7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F0E71"/>
  </w:style>
  <w:style w:type="paragraph" w:styleId="ListParagraph">
    <w:name w:val="List Paragraph"/>
    <w:basedOn w:val="Normal"/>
    <w:uiPriority w:val="34"/>
    <w:qFormat/>
    <w:rsid w:val="00AF0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666">
      <w:bodyDiv w:val="1"/>
      <w:marLeft w:val="0"/>
      <w:marRight w:val="0"/>
      <w:marTop w:val="0"/>
      <w:marBottom w:val="0"/>
      <w:divBdr>
        <w:top w:val="none" w:sz="0" w:space="0" w:color="auto"/>
        <w:left w:val="none" w:sz="0" w:space="0" w:color="auto"/>
        <w:bottom w:val="none" w:sz="0" w:space="0" w:color="auto"/>
        <w:right w:val="none" w:sz="0" w:space="0" w:color="auto"/>
      </w:divBdr>
    </w:div>
    <w:div w:id="85660971">
      <w:bodyDiv w:val="1"/>
      <w:marLeft w:val="0"/>
      <w:marRight w:val="0"/>
      <w:marTop w:val="0"/>
      <w:marBottom w:val="0"/>
      <w:divBdr>
        <w:top w:val="none" w:sz="0" w:space="0" w:color="auto"/>
        <w:left w:val="none" w:sz="0" w:space="0" w:color="auto"/>
        <w:bottom w:val="none" w:sz="0" w:space="0" w:color="auto"/>
        <w:right w:val="none" w:sz="0" w:space="0" w:color="auto"/>
      </w:divBdr>
      <w:divsChild>
        <w:div w:id="1655373927">
          <w:marLeft w:val="0"/>
          <w:marRight w:val="0"/>
          <w:marTop w:val="0"/>
          <w:marBottom w:val="0"/>
          <w:divBdr>
            <w:top w:val="none" w:sz="0" w:space="0" w:color="auto"/>
            <w:left w:val="none" w:sz="0" w:space="0" w:color="auto"/>
            <w:bottom w:val="none" w:sz="0" w:space="0" w:color="auto"/>
            <w:right w:val="none" w:sz="0" w:space="0" w:color="auto"/>
          </w:divBdr>
          <w:divsChild>
            <w:div w:id="10138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13">
      <w:bodyDiv w:val="1"/>
      <w:marLeft w:val="0"/>
      <w:marRight w:val="0"/>
      <w:marTop w:val="0"/>
      <w:marBottom w:val="0"/>
      <w:divBdr>
        <w:top w:val="none" w:sz="0" w:space="0" w:color="auto"/>
        <w:left w:val="none" w:sz="0" w:space="0" w:color="auto"/>
        <w:bottom w:val="none" w:sz="0" w:space="0" w:color="auto"/>
        <w:right w:val="none" w:sz="0" w:space="0" w:color="auto"/>
      </w:divBdr>
      <w:divsChild>
        <w:div w:id="745146962">
          <w:marLeft w:val="0"/>
          <w:marRight w:val="0"/>
          <w:marTop w:val="0"/>
          <w:marBottom w:val="0"/>
          <w:divBdr>
            <w:top w:val="none" w:sz="0" w:space="0" w:color="auto"/>
            <w:left w:val="none" w:sz="0" w:space="0" w:color="auto"/>
            <w:bottom w:val="none" w:sz="0" w:space="0" w:color="auto"/>
            <w:right w:val="none" w:sz="0" w:space="0" w:color="auto"/>
          </w:divBdr>
          <w:divsChild>
            <w:div w:id="17965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3177">
      <w:bodyDiv w:val="1"/>
      <w:marLeft w:val="0"/>
      <w:marRight w:val="0"/>
      <w:marTop w:val="0"/>
      <w:marBottom w:val="0"/>
      <w:divBdr>
        <w:top w:val="none" w:sz="0" w:space="0" w:color="auto"/>
        <w:left w:val="none" w:sz="0" w:space="0" w:color="auto"/>
        <w:bottom w:val="none" w:sz="0" w:space="0" w:color="auto"/>
        <w:right w:val="none" w:sz="0" w:space="0" w:color="auto"/>
      </w:divBdr>
    </w:div>
    <w:div w:id="240533099">
      <w:bodyDiv w:val="1"/>
      <w:marLeft w:val="0"/>
      <w:marRight w:val="0"/>
      <w:marTop w:val="0"/>
      <w:marBottom w:val="0"/>
      <w:divBdr>
        <w:top w:val="none" w:sz="0" w:space="0" w:color="auto"/>
        <w:left w:val="none" w:sz="0" w:space="0" w:color="auto"/>
        <w:bottom w:val="none" w:sz="0" w:space="0" w:color="auto"/>
        <w:right w:val="none" w:sz="0" w:space="0" w:color="auto"/>
      </w:divBdr>
    </w:div>
    <w:div w:id="244923292">
      <w:bodyDiv w:val="1"/>
      <w:marLeft w:val="0"/>
      <w:marRight w:val="0"/>
      <w:marTop w:val="0"/>
      <w:marBottom w:val="0"/>
      <w:divBdr>
        <w:top w:val="none" w:sz="0" w:space="0" w:color="auto"/>
        <w:left w:val="none" w:sz="0" w:space="0" w:color="auto"/>
        <w:bottom w:val="none" w:sz="0" w:space="0" w:color="auto"/>
        <w:right w:val="none" w:sz="0" w:space="0" w:color="auto"/>
      </w:divBdr>
    </w:div>
    <w:div w:id="302348317">
      <w:bodyDiv w:val="1"/>
      <w:marLeft w:val="0"/>
      <w:marRight w:val="0"/>
      <w:marTop w:val="0"/>
      <w:marBottom w:val="0"/>
      <w:divBdr>
        <w:top w:val="none" w:sz="0" w:space="0" w:color="auto"/>
        <w:left w:val="none" w:sz="0" w:space="0" w:color="auto"/>
        <w:bottom w:val="none" w:sz="0" w:space="0" w:color="auto"/>
        <w:right w:val="none" w:sz="0" w:space="0" w:color="auto"/>
      </w:divBdr>
    </w:div>
    <w:div w:id="356975158">
      <w:bodyDiv w:val="1"/>
      <w:marLeft w:val="0"/>
      <w:marRight w:val="0"/>
      <w:marTop w:val="0"/>
      <w:marBottom w:val="0"/>
      <w:divBdr>
        <w:top w:val="none" w:sz="0" w:space="0" w:color="auto"/>
        <w:left w:val="none" w:sz="0" w:space="0" w:color="auto"/>
        <w:bottom w:val="none" w:sz="0" w:space="0" w:color="auto"/>
        <w:right w:val="none" w:sz="0" w:space="0" w:color="auto"/>
      </w:divBdr>
    </w:div>
    <w:div w:id="364018066">
      <w:bodyDiv w:val="1"/>
      <w:marLeft w:val="0"/>
      <w:marRight w:val="0"/>
      <w:marTop w:val="0"/>
      <w:marBottom w:val="0"/>
      <w:divBdr>
        <w:top w:val="none" w:sz="0" w:space="0" w:color="auto"/>
        <w:left w:val="none" w:sz="0" w:space="0" w:color="auto"/>
        <w:bottom w:val="none" w:sz="0" w:space="0" w:color="auto"/>
        <w:right w:val="none" w:sz="0" w:space="0" w:color="auto"/>
      </w:divBdr>
      <w:divsChild>
        <w:div w:id="373115546">
          <w:marLeft w:val="0"/>
          <w:marRight w:val="0"/>
          <w:marTop w:val="0"/>
          <w:marBottom w:val="0"/>
          <w:divBdr>
            <w:top w:val="none" w:sz="0" w:space="0" w:color="auto"/>
            <w:left w:val="none" w:sz="0" w:space="0" w:color="auto"/>
            <w:bottom w:val="none" w:sz="0" w:space="0" w:color="auto"/>
            <w:right w:val="none" w:sz="0" w:space="0" w:color="auto"/>
          </w:divBdr>
          <w:divsChild>
            <w:div w:id="9043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6347">
      <w:bodyDiv w:val="1"/>
      <w:marLeft w:val="0"/>
      <w:marRight w:val="0"/>
      <w:marTop w:val="0"/>
      <w:marBottom w:val="0"/>
      <w:divBdr>
        <w:top w:val="none" w:sz="0" w:space="0" w:color="auto"/>
        <w:left w:val="none" w:sz="0" w:space="0" w:color="auto"/>
        <w:bottom w:val="none" w:sz="0" w:space="0" w:color="auto"/>
        <w:right w:val="none" w:sz="0" w:space="0" w:color="auto"/>
      </w:divBdr>
    </w:div>
    <w:div w:id="396512861">
      <w:bodyDiv w:val="1"/>
      <w:marLeft w:val="0"/>
      <w:marRight w:val="0"/>
      <w:marTop w:val="0"/>
      <w:marBottom w:val="0"/>
      <w:divBdr>
        <w:top w:val="none" w:sz="0" w:space="0" w:color="auto"/>
        <w:left w:val="none" w:sz="0" w:space="0" w:color="auto"/>
        <w:bottom w:val="none" w:sz="0" w:space="0" w:color="auto"/>
        <w:right w:val="none" w:sz="0" w:space="0" w:color="auto"/>
      </w:divBdr>
    </w:div>
    <w:div w:id="474300300">
      <w:bodyDiv w:val="1"/>
      <w:marLeft w:val="0"/>
      <w:marRight w:val="0"/>
      <w:marTop w:val="0"/>
      <w:marBottom w:val="0"/>
      <w:divBdr>
        <w:top w:val="none" w:sz="0" w:space="0" w:color="auto"/>
        <w:left w:val="none" w:sz="0" w:space="0" w:color="auto"/>
        <w:bottom w:val="none" w:sz="0" w:space="0" w:color="auto"/>
        <w:right w:val="none" w:sz="0" w:space="0" w:color="auto"/>
      </w:divBdr>
    </w:div>
    <w:div w:id="546143742">
      <w:bodyDiv w:val="1"/>
      <w:marLeft w:val="0"/>
      <w:marRight w:val="0"/>
      <w:marTop w:val="0"/>
      <w:marBottom w:val="0"/>
      <w:divBdr>
        <w:top w:val="none" w:sz="0" w:space="0" w:color="auto"/>
        <w:left w:val="none" w:sz="0" w:space="0" w:color="auto"/>
        <w:bottom w:val="none" w:sz="0" w:space="0" w:color="auto"/>
        <w:right w:val="none" w:sz="0" w:space="0" w:color="auto"/>
      </w:divBdr>
    </w:div>
    <w:div w:id="616065608">
      <w:bodyDiv w:val="1"/>
      <w:marLeft w:val="0"/>
      <w:marRight w:val="0"/>
      <w:marTop w:val="0"/>
      <w:marBottom w:val="0"/>
      <w:divBdr>
        <w:top w:val="none" w:sz="0" w:space="0" w:color="auto"/>
        <w:left w:val="none" w:sz="0" w:space="0" w:color="auto"/>
        <w:bottom w:val="none" w:sz="0" w:space="0" w:color="auto"/>
        <w:right w:val="none" w:sz="0" w:space="0" w:color="auto"/>
      </w:divBdr>
    </w:div>
    <w:div w:id="670916845">
      <w:bodyDiv w:val="1"/>
      <w:marLeft w:val="0"/>
      <w:marRight w:val="0"/>
      <w:marTop w:val="0"/>
      <w:marBottom w:val="0"/>
      <w:divBdr>
        <w:top w:val="none" w:sz="0" w:space="0" w:color="auto"/>
        <w:left w:val="none" w:sz="0" w:space="0" w:color="auto"/>
        <w:bottom w:val="none" w:sz="0" w:space="0" w:color="auto"/>
        <w:right w:val="none" w:sz="0" w:space="0" w:color="auto"/>
      </w:divBdr>
    </w:div>
    <w:div w:id="671950709">
      <w:bodyDiv w:val="1"/>
      <w:marLeft w:val="0"/>
      <w:marRight w:val="0"/>
      <w:marTop w:val="0"/>
      <w:marBottom w:val="0"/>
      <w:divBdr>
        <w:top w:val="none" w:sz="0" w:space="0" w:color="auto"/>
        <w:left w:val="none" w:sz="0" w:space="0" w:color="auto"/>
        <w:bottom w:val="none" w:sz="0" w:space="0" w:color="auto"/>
        <w:right w:val="none" w:sz="0" w:space="0" w:color="auto"/>
      </w:divBdr>
    </w:div>
    <w:div w:id="779878840">
      <w:bodyDiv w:val="1"/>
      <w:marLeft w:val="0"/>
      <w:marRight w:val="0"/>
      <w:marTop w:val="0"/>
      <w:marBottom w:val="0"/>
      <w:divBdr>
        <w:top w:val="none" w:sz="0" w:space="0" w:color="auto"/>
        <w:left w:val="none" w:sz="0" w:space="0" w:color="auto"/>
        <w:bottom w:val="none" w:sz="0" w:space="0" w:color="auto"/>
        <w:right w:val="none" w:sz="0" w:space="0" w:color="auto"/>
      </w:divBdr>
    </w:div>
    <w:div w:id="816806197">
      <w:bodyDiv w:val="1"/>
      <w:marLeft w:val="0"/>
      <w:marRight w:val="0"/>
      <w:marTop w:val="0"/>
      <w:marBottom w:val="0"/>
      <w:divBdr>
        <w:top w:val="none" w:sz="0" w:space="0" w:color="auto"/>
        <w:left w:val="none" w:sz="0" w:space="0" w:color="auto"/>
        <w:bottom w:val="none" w:sz="0" w:space="0" w:color="auto"/>
        <w:right w:val="none" w:sz="0" w:space="0" w:color="auto"/>
      </w:divBdr>
    </w:div>
    <w:div w:id="878862248">
      <w:bodyDiv w:val="1"/>
      <w:marLeft w:val="0"/>
      <w:marRight w:val="0"/>
      <w:marTop w:val="0"/>
      <w:marBottom w:val="0"/>
      <w:divBdr>
        <w:top w:val="none" w:sz="0" w:space="0" w:color="auto"/>
        <w:left w:val="none" w:sz="0" w:space="0" w:color="auto"/>
        <w:bottom w:val="none" w:sz="0" w:space="0" w:color="auto"/>
        <w:right w:val="none" w:sz="0" w:space="0" w:color="auto"/>
      </w:divBdr>
      <w:divsChild>
        <w:div w:id="619918891">
          <w:marLeft w:val="0"/>
          <w:marRight w:val="0"/>
          <w:marTop w:val="0"/>
          <w:marBottom w:val="0"/>
          <w:divBdr>
            <w:top w:val="none" w:sz="0" w:space="0" w:color="auto"/>
            <w:left w:val="none" w:sz="0" w:space="0" w:color="auto"/>
            <w:bottom w:val="none" w:sz="0" w:space="0" w:color="auto"/>
            <w:right w:val="none" w:sz="0" w:space="0" w:color="auto"/>
          </w:divBdr>
          <w:divsChild>
            <w:div w:id="11404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59715">
      <w:bodyDiv w:val="1"/>
      <w:marLeft w:val="0"/>
      <w:marRight w:val="0"/>
      <w:marTop w:val="0"/>
      <w:marBottom w:val="0"/>
      <w:divBdr>
        <w:top w:val="none" w:sz="0" w:space="0" w:color="auto"/>
        <w:left w:val="none" w:sz="0" w:space="0" w:color="auto"/>
        <w:bottom w:val="none" w:sz="0" w:space="0" w:color="auto"/>
        <w:right w:val="none" w:sz="0" w:space="0" w:color="auto"/>
      </w:divBdr>
    </w:div>
    <w:div w:id="929504622">
      <w:bodyDiv w:val="1"/>
      <w:marLeft w:val="0"/>
      <w:marRight w:val="0"/>
      <w:marTop w:val="0"/>
      <w:marBottom w:val="0"/>
      <w:divBdr>
        <w:top w:val="none" w:sz="0" w:space="0" w:color="auto"/>
        <w:left w:val="none" w:sz="0" w:space="0" w:color="auto"/>
        <w:bottom w:val="none" w:sz="0" w:space="0" w:color="auto"/>
        <w:right w:val="none" w:sz="0" w:space="0" w:color="auto"/>
      </w:divBdr>
    </w:div>
    <w:div w:id="1037435612">
      <w:bodyDiv w:val="1"/>
      <w:marLeft w:val="0"/>
      <w:marRight w:val="0"/>
      <w:marTop w:val="0"/>
      <w:marBottom w:val="0"/>
      <w:divBdr>
        <w:top w:val="none" w:sz="0" w:space="0" w:color="auto"/>
        <w:left w:val="none" w:sz="0" w:space="0" w:color="auto"/>
        <w:bottom w:val="none" w:sz="0" w:space="0" w:color="auto"/>
        <w:right w:val="none" w:sz="0" w:space="0" w:color="auto"/>
      </w:divBdr>
      <w:divsChild>
        <w:div w:id="1638954561">
          <w:marLeft w:val="0"/>
          <w:marRight w:val="0"/>
          <w:marTop w:val="0"/>
          <w:marBottom w:val="0"/>
          <w:divBdr>
            <w:top w:val="none" w:sz="0" w:space="0" w:color="auto"/>
            <w:left w:val="none" w:sz="0" w:space="0" w:color="auto"/>
            <w:bottom w:val="none" w:sz="0" w:space="0" w:color="auto"/>
            <w:right w:val="none" w:sz="0" w:space="0" w:color="auto"/>
          </w:divBdr>
          <w:divsChild>
            <w:div w:id="12592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5698">
      <w:bodyDiv w:val="1"/>
      <w:marLeft w:val="0"/>
      <w:marRight w:val="0"/>
      <w:marTop w:val="0"/>
      <w:marBottom w:val="0"/>
      <w:divBdr>
        <w:top w:val="none" w:sz="0" w:space="0" w:color="auto"/>
        <w:left w:val="none" w:sz="0" w:space="0" w:color="auto"/>
        <w:bottom w:val="none" w:sz="0" w:space="0" w:color="auto"/>
        <w:right w:val="none" w:sz="0" w:space="0" w:color="auto"/>
      </w:divBdr>
    </w:div>
    <w:div w:id="1084718015">
      <w:bodyDiv w:val="1"/>
      <w:marLeft w:val="0"/>
      <w:marRight w:val="0"/>
      <w:marTop w:val="0"/>
      <w:marBottom w:val="0"/>
      <w:divBdr>
        <w:top w:val="none" w:sz="0" w:space="0" w:color="auto"/>
        <w:left w:val="none" w:sz="0" w:space="0" w:color="auto"/>
        <w:bottom w:val="none" w:sz="0" w:space="0" w:color="auto"/>
        <w:right w:val="none" w:sz="0" w:space="0" w:color="auto"/>
      </w:divBdr>
    </w:div>
    <w:div w:id="1119957386">
      <w:bodyDiv w:val="1"/>
      <w:marLeft w:val="0"/>
      <w:marRight w:val="0"/>
      <w:marTop w:val="0"/>
      <w:marBottom w:val="0"/>
      <w:divBdr>
        <w:top w:val="none" w:sz="0" w:space="0" w:color="auto"/>
        <w:left w:val="none" w:sz="0" w:space="0" w:color="auto"/>
        <w:bottom w:val="none" w:sz="0" w:space="0" w:color="auto"/>
        <w:right w:val="none" w:sz="0" w:space="0" w:color="auto"/>
      </w:divBdr>
    </w:div>
    <w:div w:id="1124689597">
      <w:bodyDiv w:val="1"/>
      <w:marLeft w:val="0"/>
      <w:marRight w:val="0"/>
      <w:marTop w:val="0"/>
      <w:marBottom w:val="0"/>
      <w:divBdr>
        <w:top w:val="none" w:sz="0" w:space="0" w:color="auto"/>
        <w:left w:val="none" w:sz="0" w:space="0" w:color="auto"/>
        <w:bottom w:val="none" w:sz="0" w:space="0" w:color="auto"/>
        <w:right w:val="none" w:sz="0" w:space="0" w:color="auto"/>
      </w:divBdr>
    </w:div>
    <w:div w:id="1241986378">
      <w:bodyDiv w:val="1"/>
      <w:marLeft w:val="0"/>
      <w:marRight w:val="0"/>
      <w:marTop w:val="0"/>
      <w:marBottom w:val="0"/>
      <w:divBdr>
        <w:top w:val="none" w:sz="0" w:space="0" w:color="auto"/>
        <w:left w:val="none" w:sz="0" w:space="0" w:color="auto"/>
        <w:bottom w:val="none" w:sz="0" w:space="0" w:color="auto"/>
        <w:right w:val="none" w:sz="0" w:space="0" w:color="auto"/>
      </w:divBdr>
    </w:div>
    <w:div w:id="1243104113">
      <w:bodyDiv w:val="1"/>
      <w:marLeft w:val="0"/>
      <w:marRight w:val="0"/>
      <w:marTop w:val="0"/>
      <w:marBottom w:val="0"/>
      <w:divBdr>
        <w:top w:val="none" w:sz="0" w:space="0" w:color="auto"/>
        <w:left w:val="none" w:sz="0" w:space="0" w:color="auto"/>
        <w:bottom w:val="none" w:sz="0" w:space="0" w:color="auto"/>
        <w:right w:val="none" w:sz="0" w:space="0" w:color="auto"/>
      </w:divBdr>
    </w:div>
    <w:div w:id="1244679136">
      <w:bodyDiv w:val="1"/>
      <w:marLeft w:val="0"/>
      <w:marRight w:val="0"/>
      <w:marTop w:val="0"/>
      <w:marBottom w:val="0"/>
      <w:divBdr>
        <w:top w:val="none" w:sz="0" w:space="0" w:color="auto"/>
        <w:left w:val="none" w:sz="0" w:space="0" w:color="auto"/>
        <w:bottom w:val="none" w:sz="0" w:space="0" w:color="auto"/>
        <w:right w:val="none" w:sz="0" w:space="0" w:color="auto"/>
      </w:divBdr>
      <w:divsChild>
        <w:div w:id="44451783">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2387">
      <w:bodyDiv w:val="1"/>
      <w:marLeft w:val="0"/>
      <w:marRight w:val="0"/>
      <w:marTop w:val="0"/>
      <w:marBottom w:val="0"/>
      <w:divBdr>
        <w:top w:val="none" w:sz="0" w:space="0" w:color="auto"/>
        <w:left w:val="none" w:sz="0" w:space="0" w:color="auto"/>
        <w:bottom w:val="none" w:sz="0" w:space="0" w:color="auto"/>
        <w:right w:val="none" w:sz="0" w:space="0" w:color="auto"/>
      </w:divBdr>
    </w:div>
    <w:div w:id="1322780078">
      <w:bodyDiv w:val="1"/>
      <w:marLeft w:val="0"/>
      <w:marRight w:val="0"/>
      <w:marTop w:val="0"/>
      <w:marBottom w:val="0"/>
      <w:divBdr>
        <w:top w:val="none" w:sz="0" w:space="0" w:color="auto"/>
        <w:left w:val="none" w:sz="0" w:space="0" w:color="auto"/>
        <w:bottom w:val="none" w:sz="0" w:space="0" w:color="auto"/>
        <w:right w:val="none" w:sz="0" w:space="0" w:color="auto"/>
      </w:divBdr>
    </w:div>
    <w:div w:id="1393306788">
      <w:bodyDiv w:val="1"/>
      <w:marLeft w:val="0"/>
      <w:marRight w:val="0"/>
      <w:marTop w:val="0"/>
      <w:marBottom w:val="0"/>
      <w:divBdr>
        <w:top w:val="none" w:sz="0" w:space="0" w:color="auto"/>
        <w:left w:val="none" w:sz="0" w:space="0" w:color="auto"/>
        <w:bottom w:val="none" w:sz="0" w:space="0" w:color="auto"/>
        <w:right w:val="none" w:sz="0" w:space="0" w:color="auto"/>
      </w:divBdr>
    </w:div>
    <w:div w:id="1395472598">
      <w:bodyDiv w:val="1"/>
      <w:marLeft w:val="0"/>
      <w:marRight w:val="0"/>
      <w:marTop w:val="0"/>
      <w:marBottom w:val="0"/>
      <w:divBdr>
        <w:top w:val="none" w:sz="0" w:space="0" w:color="auto"/>
        <w:left w:val="none" w:sz="0" w:space="0" w:color="auto"/>
        <w:bottom w:val="none" w:sz="0" w:space="0" w:color="auto"/>
        <w:right w:val="none" w:sz="0" w:space="0" w:color="auto"/>
      </w:divBdr>
      <w:divsChild>
        <w:div w:id="732116674">
          <w:marLeft w:val="0"/>
          <w:marRight w:val="0"/>
          <w:marTop w:val="0"/>
          <w:marBottom w:val="0"/>
          <w:divBdr>
            <w:top w:val="none" w:sz="0" w:space="0" w:color="auto"/>
            <w:left w:val="none" w:sz="0" w:space="0" w:color="auto"/>
            <w:bottom w:val="none" w:sz="0" w:space="0" w:color="auto"/>
            <w:right w:val="none" w:sz="0" w:space="0" w:color="auto"/>
          </w:divBdr>
          <w:divsChild>
            <w:div w:id="17579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6031">
      <w:bodyDiv w:val="1"/>
      <w:marLeft w:val="0"/>
      <w:marRight w:val="0"/>
      <w:marTop w:val="0"/>
      <w:marBottom w:val="0"/>
      <w:divBdr>
        <w:top w:val="none" w:sz="0" w:space="0" w:color="auto"/>
        <w:left w:val="none" w:sz="0" w:space="0" w:color="auto"/>
        <w:bottom w:val="none" w:sz="0" w:space="0" w:color="auto"/>
        <w:right w:val="none" w:sz="0" w:space="0" w:color="auto"/>
      </w:divBdr>
    </w:div>
    <w:div w:id="1472673583">
      <w:bodyDiv w:val="1"/>
      <w:marLeft w:val="0"/>
      <w:marRight w:val="0"/>
      <w:marTop w:val="0"/>
      <w:marBottom w:val="0"/>
      <w:divBdr>
        <w:top w:val="none" w:sz="0" w:space="0" w:color="auto"/>
        <w:left w:val="none" w:sz="0" w:space="0" w:color="auto"/>
        <w:bottom w:val="none" w:sz="0" w:space="0" w:color="auto"/>
        <w:right w:val="none" w:sz="0" w:space="0" w:color="auto"/>
      </w:divBdr>
    </w:div>
    <w:div w:id="1531184739">
      <w:bodyDiv w:val="1"/>
      <w:marLeft w:val="0"/>
      <w:marRight w:val="0"/>
      <w:marTop w:val="0"/>
      <w:marBottom w:val="0"/>
      <w:divBdr>
        <w:top w:val="none" w:sz="0" w:space="0" w:color="auto"/>
        <w:left w:val="none" w:sz="0" w:space="0" w:color="auto"/>
        <w:bottom w:val="none" w:sz="0" w:space="0" w:color="auto"/>
        <w:right w:val="none" w:sz="0" w:space="0" w:color="auto"/>
      </w:divBdr>
    </w:div>
    <w:div w:id="1566602361">
      <w:bodyDiv w:val="1"/>
      <w:marLeft w:val="0"/>
      <w:marRight w:val="0"/>
      <w:marTop w:val="0"/>
      <w:marBottom w:val="0"/>
      <w:divBdr>
        <w:top w:val="none" w:sz="0" w:space="0" w:color="auto"/>
        <w:left w:val="none" w:sz="0" w:space="0" w:color="auto"/>
        <w:bottom w:val="none" w:sz="0" w:space="0" w:color="auto"/>
        <w:right w:val="none" w:sz="0" w:space="0" w:color="auto"/>
      </w:divBdr>
    </w:div>
    <w:div w:id="1583828204">
      <w:bodyDiv w:val="1"/>
      <w:marLeft w:val="0"/>
      <w:marRight w:val="0"/>
      <w:marTop w:val="0"/>
      <w:marBottom w:val="0"/>
      <w:divBdr>
        <w:top w:val="none" w:sz="0" w:space="0" w:color="auto"/>
        <w:left w:val="none" w:sz="0" w:space="0" w:color="auto"/>
        <w:bottom w:val="none" w:sz="0" w:space="0" w:color="auto"/>
        <w:right w:val="none" w:sz="0" w:space="0" w:color="auto"/>
      </w:divBdr>
      <w:divsChild>
        <w:div w:id="2032877044">
          <w:marLeft w:val="0"/>
          <w:marRight w:val="0"/>
          <w:marTop w:val="0"/>
          <w:marBottom w:val="0"/>
          <w:divBdr>
            <w:top w:val="none" w:sz="0" w:space="0" w:color="auto"/>
            <w:left w:val="none" w:sz="0" w:space="0" w:color="auto"/>
            <w:bottom w:val="none" w:sz="0" w:space="0" w:color="auto"/>
            <w:right w:val="none" w:sz="0" w:space="0" w:color="auto"/>
          </w:divBdr>
          <w:divsChild>
            <w:div w:id="1837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733">
      <w:bodyDiv w:val="1"/>
      <w:marLeft w:val="0"/>
      <w:marRight w:val="0"/>
      <w:marTop w:val="0"/>
      <w:marBottom w:val="0"/>
      <w:divBdr>
        <w:top w:val="none" w:sz="0" w:space="0" w:color="auto"/>
        <w:left w:val="none" w:sz="0" w:space="0" w:color="auto"/>
        <w:bottom w:val="none" w:sz="0" w:space="0" w:color="auto"/>
        <w:right w:val="none" w:sz="0" w:space="0" w:color="auto"/>
      </w:divBdr>
    </w:div>
    <w:div w:id="1653485178">
      <w:bodyDiv w:val="1"/>
      <w:marLeft w:val="0"/>
      <w:marRight w:val="0"/>
      <w:marTop w:val="0"/>
      <w:marBottom w:val="0"/>
      <w:divBdr>
        <w:top w:val="none" w:sz="0" w:space="0" w:color="auto"/>
        <w:left w:val="none" w:sz="0" w:space="0" w:color="auto"/>
        <w:bottom w:val="none" w:sz="0" w:space="0" w:color="auto"/>
        <w:right w:val="none" w:sz="0" w:space="0" w:color="auto"/>
      </w:divBdr>
      <w:divsChild>
        <w:div w:id="17436389">
          <w:marLeft w:val="0"/>
          <w:marRight w:val="0"/>
          <w:marTop w:val="0"/>
          <w:marBottom w:val="0"/>
          <w:divBdr>
            <w:top w:val="none" w:sz="0" w:space="0" w:color="auto"/>
            <w:left w:val="none" w:sz="0" w:space="0" w:color="auto"/>
            <w:bottom w:val="none" w:sz="0" w:space="0" w:color="auto"/>
            <w:right w:val="none" w:sz="0" w:space="0" w:color="auto"/>
          </w:divBdr>
          <w:divsChild>
            <w:div w:id="4923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7119">
      <w:bodyDiv w:val="1"/>
      <w:marLeft w:val="0"/>
      <w:marRight w:val="0"/>
      <w:marTop w:val="0"/>
      <w:marBottom w:val="0"/>
      <w:divBdr>
        <w:top w:val="none" w:sz="0" w:space="0" w:color="auto"/>
        <w:left w:val="none" w:sz="0" w:space="0" w:color="auto"/>
        <w:bottom w:val="none" w:sz="0" w:space="0" w:color="auto"/>
        <w:right w:val="none" w:sz="0" w:space="0" w:color="auto"/>
      </w:divBdr>
    </w:div>
    <w:div w:id="1869295659">
      <w:bodyDiv w:val="1"/>
      <w:marLeft w:val="0"/>
      <w:marRight w:val="0"/>
      <w:marTop w:val="0"/>
      <w:marBottom w:val="0"/>
      <w:divBdr>
        <w:top w:val="none" w:sz="0" w:space="0" w:color="auto"/>
        <w:left w:val="none" w:sz="0" w:space="0" w:color="auto"/>
        <w:bottom w:val="none" w:sz="0" w:space="0" w:color="auto"/>
        <w:right w:val="none" w:sz="0" w:space="0" w:color="auto"/>
      </w:divBdr>
    </w:div>
    <w:div w:id="1875774364">
      <w:bodyDiv w:val="1"/>
      <w:marLeft w:val="0"/>
      <w:marRight w:val="0"/>
      <w:marTop w:val="0"/>
      <w:marBottom w:val="0"/>
      <w:divBdr>
        <w:top w:val="none" w:sz="0" w:space="0" w:color="auto"/>
        <w:left w:val="none" w:sz="0" w:space="0" w:color="auto"/>
        <w:bottom w:val="none" w:sz="0" w:space="0" w:color="auto"/>
        <w:right w:val="none" w:sz="0" w:space="0" w:color="auto"/>
      </w:divBdr>
    </w:div>
    <w:div w:id="1876699130">
      <w:bodyDiv w:val="1"/>
      <w:marLeft w:val="0"/>
      <w:marRight w:val="0"/>
      <w:marTop w:val="0"/>
      <w:marBottom w:val="0"/>
      <w:divBdr>
        <w:top w:val="none" w:sz="0" w:space="0" w:color="auto"/>
        <w:left w:val="none" w:sz="0" w:space="0" w:color="auto"/>
        <w:bottom w:val="none" w:sz="0" w:space="0" w:color="auto"/>
        <w:right w:val="none" w:sz="0" w:space="0" w:color="auto"/>
      </w:divBdr>
    </w:div>
    <w:div w:id="2072192924">
      <w:bodyDiv w:val="1"/>
      <w:marLeft w:val="0"/>
      <w:marRight w:val="0"/>
      <w:marTop w:val="0"/>
      <w:marBottom w:val="0"/>
      <w:divBdr>
        <w:top w:val="none" w:sz="0" w:space="0" w:color="auto"/>
        <w:left w:val="none" w:sz="0" w:space="0" w:color="auto"/>
        <w:bottom w:val="none" w:sz="0" w:space="0" w:color="auto"/>
        <w:right w:val="none" w:sz="0" w:space="0" w:color="auto"/>
      </w:divBdr>
    </w:div>
    <w:div w:id="2075812516">
      <w:bodyDiv w:val="1"/>
      <w:marLeft w:val="0"/>
      <w:marRight w:val="0"/>
      <w:marTop w:val="0"/>
      <w:marBottom w:val="0"/>
      <w:divBdr>
        <w:top w:val="none" w:sz="0" w:space="0" w:color="auto"/>
        <w:left w:val="none" w:sz="0" w:space="0" w:color="auto"/>
        <w:bottom w:val="none" w:sz="0" w:space="0" w:color="auto"/>
        <w:right w:val="none" w:sz="0" w:space="0" w:color="auto"/>
      </w:divBdr>
    </w:div>
    <w:div w:id="2082293714">
      <w:bodyDiv w:val="1"/>
      <w:marLeft w:val="0"/>
      <w:marRight w:val="0"/>
      <w:marTop w:val="0"/>
      <w:marBottom w:val="0"/>
      <w:divBdr>
        <w:top w:val="none" w:sz="0" w:space="0" w:color="auto"/>
        <w:left w:val="none" w:sz="0" w:space="0" w:color="auto"/>
        <w:bottom w:val="none" w:sz="0" w:space="0" w:color="auto"/>
        <w:right w:val="none" w:sz="0" w:space="0" w:color="auto"/>
      </w:divBdr>
      <w:divsChild>
        <w:div w:id="225460672">
          <w:marLeft w:val="0"/>
          <w:marRight w:val="0"/>
          <w:marTop w:val="0"/>
          <w:marBottom w:val="0"/>
          <w:divBdr>
            <w:top w:val="none" w:sz="0" w:space="0" w:color="auto"/>
            <w:left w:val="none" w:sz="0" w:space="0" w:color="auto"/>
            <w:bottom w:val="none" w:sz="0" w:space="0" w:color="auto"/>
            <w:right w:val="none" w:sz="0" w:space="0" w:color="auto"/>
          </w:divBdr>
          <w:divsChild>
            <w:div w:id="17388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e</dc:creator>
  <cp:keywords/>
  <dc:description/>
  <cp:lastModifiedBy>didem e</cp:lastModifiedBy>
  <cp:revision>2</cp:revision>
  <dcterms:created xsi:type="dcterms:W3CDTF">2023-07-08T15:38:00Z</dcterms:created>
  <dcterms:modified xsi:type="dcterms:W3CDTF">2023-07-08T15:38:00Z</dcterms:modified>
</cp:coreProperties>
</file>