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1" w:lineRule="exact" w:before="46"/>
        <w:ind w:left="3680" w:right="3695" w:firstLine="0"/>
        <w:jc w:val="center"/>
        <w:rPr>
          <w:b/>
          <w:sz w:val="20"/>
        </w:rPr>
      </w:pPr>
      <w:r>
        <w:rPr/>
        <w:pict>
          <v:rect style="position:absolute;margin-left:71.130402pt;margin-top:695.908997pt;width:11.9215pt;height:13.4606pt;mso-position-horizontal-relative:page;mso-position-vertical-relative:page;z-index:-14680" filled="false" stroked="true" strokeweight="1pt" strokecolor="#000000">
            <v:stroke dashstyle="solid"/>
            <w10:wrap type="none"/>
          </v:rect>
        </w:pict>
      </w:r>
      <w:r>
        <w:rPr>
          <w:b/>
          <w:sz w:val="20"/>
        </w:rPr>
        <w:t>PERALTA COMMUNITY COLLEGE DISTRICT</w:t>
      </w:r>
    </w:p>
    <w:p>
      <w:pPr>
        <w:spacing w:line="240" w:lineRule="auto" w:before="0"/>
        <w:ind w:left="3680" w:right="3689" w:firstLine="0"/>
        <w:jc w:val="center"/>
        <w:rPr>
          <w:b/>
          <w:sz w:val="28"/>
        </w:rPr>
      </w:pPr>
      <w:r>
        <w:rPr>
          <w:b/>
          <w:sz w:val="28"/>
        </w:rPr>
        <w:t>Tenure Track Evaluation CERTIFICATION FORM</w:t>
      </w:r>
    </w:p>
    <w:p>
      <w:pPr>
        <w:spacing w:line="240" w:lineRule="auto" w:before="5" w:after="1"/>
        <w:rPr>
          <w:b/>
          <w:sz w:val="20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2"/>
        <w:gridCol w:w="2633"/>
        <w:gridCol w:w="2124"/>
        <w:gridCol w:w="1913"/>
      </w:tblGrid>
      <w:tr>
        <w:trPr>
          <w:trHeight w:val="290" w:hRule="atLeast"/>
        </w:trPr>
        <w:tc>
          <w:tcPr>
            <w:tcW w:w="10652" w:type="dxa"/>
            <w:gridSpan w:val="4"/>
            <w:tcBorders>
              <w:top w:val="nil"/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3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9" w:hRule="atLeast"/>
        </w:trPr>
        <w:tc>
          <w:tcPr>
            <w:tcW w:w="3982" w:type="dxa"/>
          </w:tcPr>
          <w:p>
            <w:pPr>
              <w:pStyle w:val="TableParagraph"/>
              <w:spacing w:line="229" w:lineRule="exact"/>
              <w:ind w:left="986"/>
              <w:rPr>
                <w:b/>
                <w:sz w:val="20"/>
              </w:rPr>
            </w:pPr>
            <w:r>
              <w:rPr>
                <w:b/>
                <w:sz w:val="20"/>
              </w:rPr>
              <w:t>Tenure Candidate Name</w:t>
            </w:r>
          </w:p>
        </w:tc>
        <w:tc>
          <w:tcPr>
            <w:tcW w:w="2633" w:type="dxa"/>
          </w:tcPr>
          <w:p>
            <w:pPr>
              <w:pStyle w:val="TableParagraph"/>
              <w:spacing w:line="229" w:lineRule="exact"/>
              <w:ind w:left="988" w:right="9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College</w:t>
            </w:r>
          </w:p>
        </w:tc>
        <w:tc>
          <w:tcPr>
            <w:tcW w:w="2124" w:type="dxa"/>
          </w:tcPr>
          <w:p>
            <w:pPr>
              <w:pStyle w:val="TableParagraph"/>
              <w:spacing w:line="229" w:lineRule="exact"/>
              <w:ind w:left="447"/>
              <w:rPr>
                <w:b/>
                <w:sz w:val="20"/>
              </w:rPr>
            </w:pPr>
            <w:r>
              <w:rPr>
                <w:b/>
                <w:sz w:val="20"/>
              </w:rPr>
              <w:t>Academic Year</w:t>
            </w:r>
          </w:p>
        </w:tc>
        <w:tc>
          <w:tcPr>
            <w:tcW w:w="1913" w:type="dxa"/>
          </w:tcPr>
          <w:p>
            <w:pPr>
              <w:pStyle w:val="TableParagraph"/>
              <w:spacing w:line="229" w:lineRule="exact"/>
              <w:ind w:left="555"/>
              <w:rPr>
                <w:b/>
                <w:sz w:val="20"/>
              </w:rPr>
            </w:pPr>
            <w:r>
              <w:rPr>
                <w:b/>
                <w:sz w:val="20"/>
              </w:rPr>
              <w:t>Discipline</w:t>
            </w:r>
          </w:p>
        </w:tc>
      </w:tr>
    </w:tbl>
    <w:p>
      <w:pPr>
        <w:pStyle w:val="BodyText"/>
        <w:spacing w:before="110" w:after="10"/>
        <w:ind w:left="2188" w:right="2125"/>
        <w:jc w:val="center"/>
      </w:pPr>
      <w:r>
        <w:rPr/>
        <w:t>The TRC has determined the following overall performance rating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"/>
        <w:gridCol w:w="221"/>
        <w:gridCol w:w="254"/>
        <w:gridCol w:w="386"/>
        <w:gridCol w:w="4137"/>
        <w:gridCol w:w="5335"/>
      </w:tblGrid>
      <w:tr>
        <w:trPr>
          <w:trHeight w:val="299" w:hRule="atLeast"/>
        </w:trPr>
        <w:tc>
          <w:tcPr>
            <w:tcW w:w="1177" w:type="dxa"/>
            <w:gridSpan w:val="4"/>
            <w:tcBorders>
              <w:bottom w:val="single" w:sz="12" w:space="0" w:color="000000"/>
            </w:tcBorders>
          </w:tcPr>
          <w:p>
            <w:pPr>
              <w:pStyle w:val="TableParagraph"/>
              <w:spacing w:line="197" w:lineRule="exact"/>
              <w:ind w:left="306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10.45pt;height:9.9pt;mso-position-horizontal-relative:char;mso-position-vertical-relative:line" coordorigin="0,0" coordsize="209,198">
                  <v:rect style="position:absolute;left:10;top:10;width:189;height:178" filled="false" stroked="true" strokeweight=".999947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9472" w:type="dxa"/>
            <w:gridSpan w:val="2"/>
          </w:tcPr>
          <w:p>
            <w:pPr>
              <w:pStyle w:val="TableParagraph"/>
              <w:spacing w:line="251" w:lineRule="exact" w:before="28"/>
              <w:ind w:left="178"/>
              <w:rPr>
                <w:i/>
                <w:sz w:val="22"/>
              </w:rPr>
            </w:pPr>
            <w:r>
              <w:rPr>
                <w:b/>
                <w:sz w:val="22"/>
              </w:rPr>
              <w:t>Superior</w:t>
            </w:r>
            <w:r>
              <w:rPr>
                <w:i/>
                <w:sz w:val="22"/>
              </w:rPr>
              <w:t>—surpasses requirements; exceeds expectations</w:t>
            </w:r>
          </w:p>
        </w:tc>
      </w:tr>
      <w:tr>
        <w:trPr>
          <w:trHeight w:val="158" w:hRule="atLeast"/>
        </w:trPr>
        <w:tc>
          <w:tcPr>
            <w:tcW w:w="316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0" w:type="dxa"/>
            <w:gridSpan w:val="2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2" w:type="dxa"/>
            <w:gridSpan w:val="2"/>
            <w:vMerge w:val="restart"/>
          </w:tcPr>
          <w:p>
            <w:pPr>
              <w:pStyle w:val="TableParagraph"/>
              <w:spacing w:line="246" w:lineRule="exact"/>
              <w:ind w:left="178"/>
              <w:rPr>
                <w:i/>
                <w:sz w:val="22"/>
              </w:rPr>
            </w:pPr>
            <w:r>
              <w:rPr>
                <w:b/>
                <w:sz w:val="22"/>
              </w:rPr>
              <w:t>Satisfactory</w:t>
            </w:r>
            <w:r>
              <w:rPr>
                <w:i/>
                <w:sz w:val="22"/>
              </w:rPr>
              <w:t>—meets all standards of excellence as described in the policy</w:t>
            </w:r>
          </w:p>
        </w:tc>
      </w:tr>
      <w:tr>
        <w:trPr>
          <w:trHeight w:val="87" w:hRule="atLeast"/>
        </w:trPr>
        <w:tc>
          <w:tcPr>
            <w:tcW w:w="1177" w:type="dxa"/>
            <w:gridSpan w:val="4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47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177" w:type="dxa"/>
            <w:gridSpan w:val="4"/>
          </w:tcPr>
          <w:p>
            <w:pPr>
              <w:pStyle w:val="TableParagraph"/>
              <w:spacing w:line="197" w:lineRule="exact"/>
              <w:ind w:left="306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10.45pt;height:9.9pt;mso-position-horizontal-relative:char;mso-position-vertical-relative:line" coordorigin="0,0" coordsize="209,198">
                  <v:rect style="position:absolute;left:10;top:10;width:189;height:178" filled="false" stroked="true" strokeweight=".999947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9472" w:type="dxa"/>
            <w:gridSpan w:val="2"/>
          </w:tcPr>
          <w:p>
            <w:pPr>
              <w:pStyle w:val="TableParagraph"/>
              <w:spacing w:line="248" w:lineRule="exact"/>
              <w:ind w:left="178"/>
              <w:rPr>
                <w:i/>
                <w:sz w:val="22"/>
              </w:rPr>
            </w:pPr>
            <w:r>
              <w:rPr>
                <w:b/>
                <w:sz w:val="22"/>
              </w:rPr>
              <w:t>Below Standards</w:t>
            </w:r>
            <w:r>
              <w:rPr>
                <w:sz w:val="22"/>
              </w:rPr>
              <w:t>—</w:t>
            </w:r>
            <w:r>
              <w:rPr>
                <w:i/>
                <w:sz w:val="22"/>
              </w:rPr>
              <w:t>does not consistently meet requirements</w:t>
            </w:r>
          </w:p>
        </w:tc>
      </w:tr>
      <w:tr>
        <w:trPr>
          <w:trHeight w:val="292" w:hRule="atLeast"/>
        </w:trPr>
        <w:tc>
          <w:tcPr>
            <w:tcW w:w="1177" w:type="dxa"/>
            <w:gridSpan w:val="4"/>
          </w:tcPr>
          <w:p>
            <w:pPr>
              <w:pStyle w:val="TableParagraph"/>
              <w:spacing w:line="197" w:lineRule="exact"/>
              <w:ind w:left="306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10.45pt;height:9.9pt;mso-position-horizontal-relative:char;mso-position-vertical-relative:line" coordorigin="0,0" coordsize="209,198">
                  <v:rect style="position:absolute;left:10;top:10;width:189;height:178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9472" w:type="dxa"/>
            <w:gridSpan w:val="2"/>
          </w:tcPr>
          <w:p>
            <w:pPr>
              <w:pStyle w:val="TableParagraph"/>
              <w:spacing w:line="261" w:lineRule="exact" w:before="11"/>
              <w:ind w:left="178"/>
              <w:rPr>
                <w:i/>
                <w:sz w:val="22"/>
              </w:rPr>
            </w:pPr>
            <w:r>
              <w:rPr>
                <w:b/>
                <w:sz w:val="22"/>
              </w:rPr>
              <w:t>Unsatisfactory</w:t>
            </w:r>
            <w:r>
              <w:rPr>
                <w:sz w:val="22"/>
              </w:rPr>
              <w:t>—</w:t>
            </w:r>
            <w:r>
              <w:rPr>
                <w:i/>
                <w:sz w:val="22"/>
              </w:rPr>
              <w:t>does not meet requirements; ineffective</w:t>
            </w:r>
          </w:p>
        </w:tc>
      </w:tr>
      <w:tr>
        <w:trPr>
          <w:trHeight w:val="510" w:hRule="atLeast"/>
        </w:trPr>
        <w:tc>
          <w:tcPr>
            <w:tcW w:w="10649" w:type="dxa"/>
            <w:gridSpan w:val="6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spacing w:line="283" w:lineRule="exact" w:before="208"/>
              <w:ind w:left="1303"/>
              <w:rPr>
                <w:b/>
                <w:sz w:val="24"/>
              </w:rPr>
            </w:pPr>
            <w:r>
              <w:rPr>
                <w:b/>
                <w:sz w:val="24"/>
              </w:rPr>
              <w:t>The TRC makes the following recommendation for this probationary faculty member</w:t>
            </w:r>
          </w:p>
        </w:tc>
      </w:tr>
      <w:tr>
        <w:trPr>
          <w:trHeight w:val="328" w:hRule="atLeast"/>
        </w:trPr>
        <w:tc>
          <w:tcPr>
            <w:tcW w:w="1177" w:type="dxa"/>
            <w:gridSpan w:val="4"/>
          </w:tcPr>
          <w:p>
            <w:pPr>
              <w:pStyle w:val="TableParagraph"/>
              <w:spacing w:before="1"/>
              <w:rPr>
                <w:b/>
                <w:sz w:val="9"/>
              </w:rPr>
            </w:pPr>
          </w:p>
          <w:p>
            <w:pPr>
              <w:pStyle w:val="TableParagraph"/>
              <w:spacing w:line="197" w:lineRule="exact"/>
              <w:ind w:left="306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10.45pt;height:9.9pt;mso-position-horizontal-relative:char;mso-position-vertical-relative:line" coordorigin="0,0" coordsize="209,198">
                  <v:rect style="position:absolute;left:10;top:10;width:189;height:178" filled="false" stroked="true" strokeweight=".999947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9472" w:type="dxa"/>
            <w:gridSpan w:val="2"/>
          </w:tcPr>
          <w:p>
            <w:pPr>
              <w:pStyle w:val="TableParagraph"/>
              <w:spacing w:before="30"/>
              <w:ind w:left="178"/>
              <w:rPr>
                <w:b/>
                <w:sz w:val="22"/>
              </w:rPr>
            </w:pPr>
            <w:r>
              <w:rPr>
                <w:b/>
                <w:sz w:val="22"/>
              </w:rPr>
              <w:t>Continue Probation</w:t>
            </w:r>
          </w:p>
        </w:tc>
      </w:tr>
      <w:tr>
        <w:trPr>
          <w:trHeight w:val="350" w:hRule="atLeast"/>
        </w:trPr>
        <w:tc>
          <w:tcPr>
            <w:tcW w:w="1177" w:type="dxa"/>
            <w:gridSpan w:val="4"/>
          </w:tcPr>
          <w:p>
            <w:pPr>
              <w:pStyle w:val="TableParagraph"/>
              <w:rPr>
                <w:b/>
                <w:sz w:val="7"/>
              </w:rPr>
            </w:pPr>
          </w:p>
          <w:p>
            <w:pPr>
              <w:pStyle w:val="TableParagraph"/>
              <w:spacing w:line="197" w:lineRule="exact"/>
              <w:ind w:left="306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10.45pt;height:9.9pt;mso-position-horizontal-relative:char;mso-position-vertical-relative:line" coordorigin="0,0" coordsize="209,198">
                  <v:rect style="position:absolute;left:10;top:10;width:189;height:178" filled="false" stroked="true" strokeweight=".999947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9472" w:type="dxa"/>
            <w:gridSpan w:val="2"/>
          </w:tcPr>
          <w:p>
            <w:pPr>
              <w:pStyle w:val="TableParagraph"/>
              <w:spacing w:before="37"/>
              <w:ind w:left="178"/>
              <w:rPr>
                <w:b/>
                <w:sz w:val="22"/>
              </w:rPr>
            </w:pPr>
            <w:r>
              <w:rPr>
                <w:b/>
                <w:sz w:val="22"/>
              </w:rPr>
              <w:t>Termination of Service</w:t>
            </w:r>
          </w:p>
        </w:tc>
      </w:tr>
      <w:tr>
        <w:trPr>
          <w:trHeight w:val="352" w:hRule="atLeast"/>
        </w:trPr>
        <w:tc>
          <w:tcPr>
            <w:tcW w:w="1177" w:type="dxa"/>
            <w:gridSpan w:val="4"/>
          </w:tcPr>
          <w:p>
            <w:pPr>
              <w:pStyle w:val="TableParagraph"/>
              <w:spacing w:before="11"/>
              <w:rPr>
                <w:b/>
                <w:sz w:val="4"/>
              </w:rPr>
            </w:pPr>
          </w:p>
          <w:p>
            <w:pPr>
              <w:pStyle w:val="TableParagraph"/>
              <w:spacing w:line="197" w:lineRule="exact"/>
              <w:ind w:left="306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10.45pt;height:9.9pt;mso-position-horizontal-relative:char;mso-position-vertical-relative:line" coordorigin="0,0" coordsize="209,198">
                  <v:rect style="position:absolute;left:10;top:10;width:189;height:178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9472" w:type="dxa"/>
            <w:gridSpan w:val="2"/>
          </w:tcPr>
          <w:p>
            <w:pPr>
              <w:pStyle w:val="TableParagraph"/>
              <w:spacing w:before="37"/>
              <w:ind w:left="178"/>
              <w:rPr>
                <w:i/>
                <w:sz w:val="20"/>
              </w:rPr>
            </w:pPr>
            <w:r>
              <w:rPr>
                <w:b/>
                <w:sz w:val="22"/>
              </w:rPr>
              <w:t>Grant Tenure-</w:t>
            </w:r>
            <w:r>
              <w:rPr>
                <w:i/>
                <w:sz w:val="20"/>
              </w:rPr>
              <w:t>4</w:t>
            </w:r>
            <w:r>
              <w:rPr>
                <w:i/>
                <w:sz w:val="20"/>
                <w:vertAlign w:val="superscript"/>
              </w:rPr>
              <w:t>th</w:t>
            </w:r>
            <w:r>
              <w:rPr>
                <w:i/>
                <w:sz w:val="20"/>
                <w:vertAlign w:val="baseline"/>
              </w:rPr>
              <w:t> Year Candidates Only</w:t>
            </w:r>
          </w:p>
        </w:tc>
      </w:tr>
      <w:tr>
        <w:trPr>
          <w:trHeight w:val="383" w:hRule="atLeast"/>
        </w:trPr>
        <w:tc>
          <w:tcPr>
            <w:tcW w:w="10649" w:type="dxa"/>
            <w:gridSpan w:val="6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spacing w:line="283" w:lineRule="exact" w:before="81"/>
              <w:ind w:left="4757" w:right="45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SIGNATURES</w:t>
            </w:r>
          </w:p>
        </w:tc>
      </w:tr>
      <w:tr>
        <w:trPr>
          <w:trHeight w:val="426" w:hRule="atLeast"/>
        </w:trPr>
        <w:tc>
          <w:tcPr>
            <w:tcW w:w="5314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1" w:hRule="atLeast"/>
        </w:trPr>
        <w:tc>
          <w:tcPr>
            <w:tcW w:w="5314" w:type="dxa"/>
            <w:gridSpan w:val="5"/>
          </w:tcPr>
          <w:p>
            <w:pPr>
              <w:pStyle w:val="TableParagraph"/>
              <w:spacing w:line="222" w:lineRule="exact"/>
              <w:ind w:left="1983" w:right="18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TRC/EC Chair</w:t>
            </w:r>
          </w:p>
        </w:tc>
        <w:tc>
          <w:tcPr>
            <w:tcW w:w="5335" w:type="dxa"/>
          </w:tcPr>
          <w:p>
            <w:pPr>
              <w:pStyle w:val="TableParagraph"/>
              <w:spacing w:line="222" w:lineRule="exact"/>
              <w:ind w:right="23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>
        <w:trPr>
          <w:trHeight w:val="458" w:hRule="atLeast"/>
        </w:trPr>
        <w:tc>
          <w:tcPr>
            <w:tcW w:w="5314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5314" w:type="dxa"/>
            <w:gridSpan w:val="5"/>
          </w:tcPr>
          <w:p>
            <w:pPr>
              <w:pStyle w:val="TableParagraph"/>
              <w:spacing w:line="224" w:lineRule="exact"/>
              <w:ind w:left="1984" w:right="18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TRC/EC Member</w:t>
            </w:r>
          </w:p>
        </w:tc>
        <w:tc>
          <w:tcPr>
            <w:tcW w:w="5335" w:type="dxa"/>
          </w:tcPr>
          <w:p>
            <w:pPr>
              <w:pStyle w:val="TableParagraph"/>
              <w:spacing w:line="224" w:lineRule="exact"/>
              <w:ind w:right="23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>
        <w:trPr>
          <w:trHeight w:val="455" w:hRule="atLeast"/>
        </w:trPr>
        <w:tc>
          <w:tcPr>
            <w:tcW w:w="5314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5314" w:type="dxa"/>
            <w:gridSpan w:val="5"/>
          </w:tcPr>
          <w:p>
            <w:pPr>
              <w:pStyle w:val="TableParagraph"/>
              <w:spacing w:line="224" w:lineRule="exact"/>
              <w:ind w:left="1984" w:right="18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TRC/EC Member</w:t>
            </w:r>
          </w:p>
        </w:tc>
        <w:tc>
          <w:tcPr>
            <w:tcW w:w="5335" w:type="dxa"/>
          </w:tcPr>
          <w:p>
            <w:pPr>
              <w:pStyle w:val="TableParagraph"/>
              <w:spacing w:line="224" w:lineRule="exact"/>
              <w:ind w:right="23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>
        <w:trPr>
          <w:trHeight w:val="458" w:hRule="atLeast"/>
        </w:trPr>
        <w:tc>
          <w:tcPr>
            <w:tcW w:w="5314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9" w:hRule="atLeast"/>
        </w:trPr>
        <w:tc>
          <w:tcPr>
            <w:tcW w:w="5314" w:type="dxa"/>
            <w:gridSpan w:val="5"/>
          </w:tcPr>
          <w:p>
            <w:pPr>
              <w:pStyle w:val="TableParagraph"/>
              <w:spacing w:line="229" w:lineRule="exact"/>
              <w:ind w:left="1985" w:right="18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Dean/Supervisor</w:t>
            </w:r>
          </w:p>
        </w:tc>
        <w:tc>
          <w:tcPr>
            <w:tcW w:w="5335" w:type="dxa"/>
          </w:tcPr>
          <w:p>
            <w:pPr>
              <w:pStyle w:val="TableParagraph"/>
              <w:spacing w:line="229" w:lineRule="exact"/>
              <w:ind w:right="23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>
        <w:trPr>
          <w:trHeight w:val="232" w:hRule="atLeast"/>
        </w:trPr>
        <w:tc>
          <w:tcPr>
            <w:tcW w:w="10649" w:type="dxa"/>
            <w:gridSpan w:val="6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96" w:hRule="atLeast"/>
        </w:trPr>
        <w:tc>
          <w:tcPr>
            <w:tcW w:w="10649" w:type="dxa"/>
            <w:gridSpan w:val="6"/>
          </w:tcPr>
          <w:p>
            <w:pPr>
              <w:pStyle w:val="TableParagraph"/>
              <w:spacing w:line="240" w:lineRule="atLeast" w:before="8"/>
              <w:ind w:left="112" w:right="505"/>
              <w:rPr>
                <w:i/>
                <w:sz w:val="20"/>
              </w:rPr>
            </w:pPr>
            <w:r>
              <w:rPr>
                <w:i/>
                <w:sz w:val="20"/>
              </w:rPr>
              <w:t>The College Tenure Facilitator hereby certifies that the rules and regulations governing the tenure review process have been </w:t>
            </w:r>
            <w:r>
              <w:rPr>
                <w:i/>
                <w:sz w:val="20"/>
              </w:rPr>
              <w:t>essentially adhered to.</w:t>
            </w:r>
          </w:p>
        </w:tc>
      </w:tr>
      <w:tr>
        <w:trPr>
          <w:trHeight w:val="422" w:hRule="atLeast"/>
        </w:trPr>
        <w:tc>
          <w:tcPr>
            <w:tcW w:w="5314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9" w:hRule="atLeast"/>
        </w:trPr>
        <w:tc>
          <w:tcPr>
            <w:tcW w:w="5314" w:type="dxa"/>
            <w:gridSpan w:val="5"/>
          </w:tcPr>
          <w:p>
            <w:pPr>
              <w:pStyle w:val="TableParagraph"/>
              <w:spacing w:line="229" w:lineRule="exact"/>
              <w:ind w:left="1985" w:right="18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Tenure Facilitator</w:t>
            </w:r>
          </w:p>
        </w:tc>
        <w:tc>
          <w:tcPr>
            <w:tcW w:w="5335" w:type="dxa"/>
          </w:tcPr>
          <w:p>
            <w:pPr>
              <w:pStyle w:val="TableParagraph"/>
              <w:spacing w:line="229" w:lineRule="exact"/>
              <w:ind w:right="23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>
        <w:trPr>
          <w:trHeight w:val="230" w:hRule="atLeast"/>
        </w:trPr>
        <w:tc>
          <w:tcPr>
            <w:tcW w:w="10649" w:type="dxa"/>
            <w:gridSpan w:val="6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93" w:hRule="atLeast"/>
        </w:trPr>
        <w:tc>
          <w:tcPr>
            <w:tcW w:w="10649" w:type="dxa"/>
            <w:gridSpan w:val="6"/>
          </w:tcPr>
          <w:p>
            <w:pPr>
              <w:pStyle w:val="TableParagraph"/>
              <w:spacing w:line="242" w:lineRule="exact" w:before="5"/>
              <w:ind w:left="275" w:right="454"/>
              <w:rPr>
                <w:i/>
                <w:sz w:val="20"/>
              </w:rPr>
            </w:pPr>
            <w:r>
              <w:rPr>
                <w:i/>
                <w:sz w:val="20"/>
              </w:rPr>
              <w:t>The College Tenure Review Certification Committee hereby certifies that the TRC has followed the required procedures and </w:t>
            </w:r>
            <w:r>
              <w:rPr>
                <w:i/>
                <w:sz w:val="20"/>
              </w:rPr>
              <w:t>timetables, and applied the expected standards, of evaluation for Tenure Review.</w:t>
            </w:r>
          </w:p>
        </w:tc>
      </w:tr>
      <w:tr>
        <w:trPr>
          <w:trHeight w:val="422" w:hRule="atLeast"/>
        </w:trPr>
        <w:tc>
          <w:tcPr>
            <w:tcW w:w="5314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5314" w:type="dxa"/>
            <w:gridSpan w:val="5"/>
          </w:tcPr>
          <w:p>
            <w:pPr>
              <w:pStyle w:val="TableParagraph"/>
              <w:spacing w:line="224" w:lineRule="exact"/>
              <w:ind w:left="1564"/>
              <w:rPr>
                <w:b/>
                <w:sz w:val="20"/>
              </w:rPr>
            </w:pPr>
            <w:r>
              <w:rPr>
                <w:b/>
                <w:sz w:val="20"/>
              </w:rPr>
              <w:t>Vice President of Instruction</w:t>
            </w:r>
          </w:p>
        </w:tc>
        <w:tc>
          <w:tcPr>
            <w:tcW w:w="5335" w:type="dxa"/>
          </w:tcPr>
          <w:p>
            <w:pPr>
              <w:pStyle w:val="TableParagraph"/>
              <w:spacing w:line="224" w:lineRule="exact"/>
              <w:ind w:right="23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>
        <w:trPr>
          <w:trHeight w:val="457" w:hRule="atLeast"/>
        </w:trPr>
        <w:tc>
          <w:tcPr>
            <w:tcW w:w="5314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9" w:hRule="atLeast"/>
        </w:trPr>
        <w:tc>
          <w:tcPr>
            <w:tcW w:w="5314" w:type="dxa"/>
            <w:gridSpan w:val="5"/>
          </w:tcPr>
          <w:p>
            <w:pPr>
              <w:pStyle w:val="TableParagraph"/>
              <w:spacing w:line="229" w:lineRule="exact"/>
              <w:ind w:left="1718"/>
              <w:rPr>
                <w:b/>
                <w:sz w:val="20"/>
              </w:rPr>
            </w:pPr>
            <w:r>
              <w:rPr>
                <w:b/>
                <w:sz w:val="20"/>
              </w:rPr>
              <w:t>Faculty Senate President</w:t>
            </w:r>
          </w:p>
        </w:tc>
        <w:tc>
          <w:tcPr>
            <w:tcW w:w="5335" w:type="dxa"/>
          </w:tcPr>
          <w:p>
            <w:pPr>
              <w:pStyle w:val="TableParagraph"/>
              <w:spacing w:line="229" w:lineRule="exact"/>
              <w:ind w:right="23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>
        <w:trPr>
          <w:trHeight w:val="232" w:hRule="atLeast"/>
        </w:trPr>
        <w:tc>
          <w:tcPr>
            <w:tcW w:w="10649" w:type="dxa"/>
            <w:gridSpan w:val="6"/>
            <w:tcBorders>
              <w:left w:val="nil"/>
              <w:right w:val="nil"/>
            </w:tcBorders>
            <w:shd w:val="clear" w:color="auto" w:fill="DADAD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10649" w:type="dxa"/>
            <w:gridSpan w:val="6"/>
            <w:tcBorders>
              <w:bottom w:val="single" w:sz="8" w:space="0" w:color="000000"/>
            </w:tcBorders>
          </w:tcPr>
          <w:p>
            <w:pPr>
              <w:pStyle w:val="TableParagraph"/>
              <w:spacing w:line="224" w:lineRule="exact"/>
              <w:ind w:left="275"/>
              <w:rPr>
                <w:i/>
                <w:sz w:val="20"/>
              </w:rPr>
            </w:pPr>
            <w:r>
              <w:rPr>
                <w:i/>
                <w:sz w:val="20"/>
              </w:rPr>
              <w:t>The College President makes the following recommendation* for this probationary faculty member</w:t>
            </w:r>
          </w:p>
        </w:tc>
      </w:tr>
      <w:tr>
        <w:trPr>
          <w:trHeight w:val="299" w:hRule="atLeast"/>
        </w:trPr>
        <w:tc>
          <w:tcPr>
            <w:tcW w:w="537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72" w:type="dxa"/>
            <w:gridSpan w:val="2"/>
          </w:tcPr>
          <w:p>
            <w:pPr>
              <w:pStyle w:val="TableParagraph"/>
              <w:spacing w:before="11"/>
              <w:ind w:left="178"/>
              <w:rPr>
                <w:b/>
                <w:sz w:val="22"/>
              </w:rPr>
            </w:pPr>
            <w:r>
              <w:rPr>
                <w:b/>
                <w:sz w:val="22"/>
              </w:rPr>
              <w:t>Continue Probation</w:t>
            </w:r>
          </w:p>
        </w:tc>
      </w:tr>
      <w:tr>
        <w:trPr>
          <w:trHeight w:val="287" w:hRule="atLeast"/>
        </w:trPr>
        <w:tc>
          <w:tcPr>
            <w:tcW w:w="537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72" w:type="dxa"/>
            <w:gridSpan w:val="2"/>
          </w:tcPr>
          <w:p>
            <w:pPr>
              <w:pStyle w:val="TableParagraph"/>
              <w:spacing w:line="259" w:lineRule="exact" w:before="8"/>
              <w:ind w:left="178"/>
              <w:rPr>
                <w:b/>
                <w:sz w:val="22"/>
              </w:rPr>
            </w:pPr>
            <w:r>
              <w:rPr>
                <w:b/>
                <w:sz w:val="22"/>
              </w:rPr>
              <w:t>Termination of Service</w:t>
            </w:r>
          </w:p>
        </w:tc>
      </w:tr>
      <w:tr>
        <w:trPr>
          <w:trHeight w:val="287" w:hRule="atLeast"/>
        </w:trPr>
        <w:tc>
          <w:tcPr>
            <w:tcW w:w="537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72" w:type="dxa"/>
            <w:gridSpan w:val="2"/>
          </w:tcPr>
          <w:p>
            <w:pPr>
              <w:pStyle w:val="TableParagraph"/>
              <w:spacing w:line="264" w:lineRule="exact" w:before="3"/>
              <w:ind w:left="178"/>
              <w:rPr>
                <w:i/>
                <w:sz w:val="20"/>
              </w:rPr>
            </w:pPr>
            <w:r>
              <w:rPr>
                <w:b/>
                <w:sz w:val="22"/>
              </w:rPr>
              <w:t>Grant Tenure-</w:t>
            </w:r>
            <w:r>
              <w:rPr>
                <w:i/>
                <w:sz w:val="20"/>
              </w:rPr>
              <w:t>4</w:t>
            </w:r>
            <w:r>
              <w:rPr>
                <w:i/>
                <w:sz w:val="20"/>
                <w:vertAlign w:val="superscript"/>
              </w:rPr>
              <w:t>th</w:t>
            </w:r>
            <w:r>
              <w:rPr>
                <w:i/>
                <w:sz w:val="20"/>
                <w:vertAlign w:val="baseline"/>
              </w:rPr>
              <w:t> Year Candidates Only</w:t>
            </w:r>
          </w:p>
        </w:tc>
      </w:tr>
      <w:tr>
        <w:trPr>
          <w:trHeight w:val="244" w:hRule="atLeast"/>
        </w:trPr>
        <w:tc>
          <w:tcPr>
            <w:tcW w:w="10649" w:type="dxa"/>
            <w:gridSpan w:val="6"/>
          </w:tcPr>
          <w:p>
            <w:pPr>
              <w:pStyle w:val="TableParagraph"/>
              <w:spacing w:line="224" w:lineRule="exact"/>
              <w:ind w:left="275"/>
              <w:rPr>
                <w:sz w:val="20"/>
              </w:rPr>
            </w:pPr>
            <w:r>
              <w:rPr>
                <w:sz w:val="20"/>
              </w:rPr>
              <w:t>*If President’s recommendation differs from TRC recommendation, attach separate sheet/memo stating reason(s).</w:t>
            </w:r>
          </w:p>
        </w:tc>
      </w:tr>
    </w:tbl>
    <w:p>
      <w:pPr>
        <w:spacing w:after="0" w:line="224" w:lineRule="exact"/>
        <w:rPr>
          <w:sz w:val="20"/>
        </w:rPr>
        <w:sectPr>
          <w:footerReference w:type="default" r:id="rId5"/>
          <w:type w:val="continuous"/>
          <w:pgSz w:w="12240" w:h="15840"/>
          <w:pgMar w:footer="934" w:top="500" w:bottom="1120" w:left="760" w:right="60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16"/>
        <w:gridCol w:w="5335"/>
      </w:tblGrid>
      <w:tr>
        <w:trPr>
          <w:trHeight w:val="477" w:hRule="atLeast"/>
        </w:trPr>
        <w:tc>
          <w:tcPr>
            <w:tcW w:w="53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5316" w:type="dxa"/>
          </w:tcPr>
          <w:p>
            <w:pPr>
              <w:pStyle w:val="TableParagraph"/>
              <w:spacing w:line="224" w:lineRule="exact"/>
              <w:ind w:left="1997" w:right="18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College President</w:t>
            </w:r>
          </w:p>
        </w:tc>
        <w:tc>
          <w:tcPr>
            <w:tcW w:w="5335" w:type="dxa"/>
          </w:tcPr>
          <w:p>
            <w:pPr>
              <w:pStyle w:val="TableParagraph"/>
              <w:spacing w:line="224" w:lineRule="exact"/>
              <w:ind w:left="2529" w:right="23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</w:tbl>
    <w:sectPr>
      <w:pgSz w:w="12240" w:h="15840"/>
      <w:pgMar w:header="0" w:footer="934" w:top="500" w:bottom="1120" w:left="76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.040001pt;margin-top:730.280029pt;width:71.2pt;height:13.05pt;mso-position-horizontal-relative:page;mso-position-vertical-relative:page;z-index:-1482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Revised 8/2018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Chancellor Educational Services</dc:creator>
  <dc:title>PERALTA COMMUNITY COLLEGE DISTRICT</dc:title>
  <dcterms:created xsi:type="dcterms:W3CDTF">2024-02-28T22:47:30Z</dcterms:created>
  <dcterms:modified xsi:type="dcterms:W3CDTF">2024-02-28T22:47:30Z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2018-08-22T00:00:00Z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2024-02-28T00:00:00Z</vt:filetime>
  </property>
</Properties>
</file>