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46"/>
        <w:ind w:left="3680" w:right="3695" w:firstLine="0"/>
        <w:jc w:val="center"/>
        <w:rPr>
          <w:b/>
          <w:sz w:val="20"/>
        </w:rPr>
      </w:pPr>
      <w:r>
        <w:rPr/>
        <w:pict>
          <v:rect style="position:absolute;margin-left:71.130402pt;margin-top:695.908997pt;width:11.9215pt;height:13.4606pt;mso-position-horizontal-relative:page;mso-position-vertical-relative:page;z-index:-14680" filled="false" stroked="true" strokeweight="1pt" strokecolor="#000000">
            <v:stroke dashstyle="solid"/>
            <w10:wrap type="none"/>
          </v:rect>
        </w:pict>
      </w:r>
      <w:r>
        <w:rPr>
          <w:b/>
          <w:sz w:val="20"/>
        </w:rPr>
        <w:t>PERALTA COMMUNITY COLLEGE DISTRICT</w:t>
      </w:r>
    </w:p>
    <w:p>
      <w:pPr>
        <w:spacing w:line="240" w:lineRule="auto" w:before="0"/>
        <w:ind w:left="3680" w:right="3689" w:firstLine="0"/>
        <w:jc w:val="center"/>
        <w:rPr>
          <w:b/>
          <w:sz w:val="28"/>
        </w:rPr>
      </w:pPr>
      <w:r>
        <w:rPr>
          <w:b/>
          <w:sz w:val="28"/>
        </w:rPr>
        <w:t>Tenure Track Evaluation CERTIFICATION FORM</w:t>
      </w:r>
    </w:p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2633"/>
        <w:gridCol w:w="2124"/>
        <w:gridCol w:w="1913"/>
      </w:tblGrid>
      <w:tr>
        <w:trPr>
          <w:trHeight w:val="290" w:hRule="atLeast"/>
        </w:trPr>
        <w:tc>
          <w:tcPr>
            <w:tcW w:w="10652" w:type="dxa"/>
            <w:gridSpan w:val="4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982" w:type="dxa"/>
          </w:tcPr>
          <w:p>
            <w:pPr>
              <w:pStyle w:val="TableParagraph"/>
              <w:spacing w:line="229" w:lineRule="exact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2633" w:type="dxa"/>
          </w:tcPr>
          <w:p>
            <w:pPr>
              <w:pStyle w:val="TableParagraph"/>
              <w:spacing w:line="229" w:lineRule="exact"/>
              <w:ind w:left="988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2124" w:type="dxa"/>
          </w:tcPr>
          <w:p>
            <w:pPr>
              <w:pStyle w:val="TableParagraph"/>
              <w:spacing w:line="229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1913" w:type="dxa"/>
          </w:tcPr>
          <w:p>
            <w:pPr>
              <w:pStyle w:val="TableParagraph"/>
              <w:spacing w:line="229" w:lineRule="exact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</w:tbl>
    <w:p>
      <w:pPr>
        <w:pStyle w:val="BodyText"/>
        <w:spacing w:before="110" w:after="10"/>
        <w:ind w:left="2188" w:right="2125"/>
        <w:jc w:val="center"/>
      </w:pPr>
      <w:r>
        <w:rPr/>
        <w:t>The TRC has determined the following overall performance rating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221"/>
        <w:gridCol w:w="254"/>
        <w:gridCol w:w="386"/>
        <w:gridCol w:w="4137"/>
        <w:gridCol w:w="5335"/>
      </w:tblGrid>
      <w:tr>
        <w:trPr>
          <w:trHeight w:val="299" w:hRule="atLeast"/>
        </w:trPr>
        <w:tc>
          <w:tcPr>
            <w:tcW w:w="1177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1" w:lineRule="exact" w:before="28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158" w:hRule="atLeast"/>
        </w:trPr>
        <w:tc>
          <w:tcPr>
            <w:tcW w:w="3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2" w:type="dxa"/>
            <w:gridSpan w:val="2"/>
            <w:vMerge w:val="restart"/>
          </w:tcPr>
          <w:p>
            <w:pPr>
              <w:pStyle w:val="TableParagraph"/>
              <w:spacing w:line="246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87" w:hRule="atLeast"/>
        </w:trPr>
        <w:tc>
          <w:tcPr>
            <w:tcW w:w="1177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48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29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1" w:lineRule="exact" w:before="11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  <w:tr>
        <w:trPr>
          <w:trHeight w:val="51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208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The TRC makes the following recommendation for this probationary faculty member</w:t>
            </w:r>
          </w:p>
        </w:tc>
      </w:tr>
      <w:tr>
        <w:trPr>
          <w:trHeight w:val="32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0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350" w:hRule="atLeast"/>
        </w:trPr>
        <w:tc>
          <w:tcPr>
            <w:tcW w:w="1177" w:type="dxa"/>
            <w:gridSpan w:val="4"/>
          </w:tcPr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35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383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81"/>
              <w:ind w:left="4757" w:right="4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426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2" w:lineRule="exact"/>
              <w:ind w:left="1983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35" w:type="dxa"/>
          </w:tcPr>
          <w:p>
            <w:pPr>
              <w:pStyle w:val="TableParagraph"/>
              <w:spacing w:line="222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5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0" w:lineRule="atLeast" w:before="8"/>
              <w:ind w:left="1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Facilitator hereby certifies that the rules and regulations governing the tenure review process have been </w:t>
            </w:r>
            <w:r>
              <w:rPr>
                <w:i/>
                <w:sz w:val="20"/>
              </w:rPr>
              <w:t>essentially adhered to.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Facilitator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2" w:lineRule="exact" w:before="5"/>
              <w:ind w:left="275" w:right="454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Review Certification Committee hereby certifies that the TRC has followed the required procedures and </w:t>
            </w:r>
            <w:r>
              <w:rPr>
                <w:i/>
                <w:sz w:val="20"/>
              </w:rPr>
              <w:t>timetables, and applied the expected standards, of evaluation for Tenure Review.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564"/>
              <w:rPr>
                <w:b/>
                <w:sz w:val="20"/>
              </w:rPr>
            </w:pPr>
            <w:r>
              <w:rPr>
                <w:b/>
                <w:sz w:val="20"/>
              </w:rPr>
              <w:t>Vice President of Instruction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7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718"/>
              <w:rPr>
                <w:b/>
                <w:sz w:val="20"/>
              </w:rPr>
            </w:pPr>
            <w:r>
              <w:rPr>
                <w:b/>
                <w:sz w:val="20"/>
              </w:rPr>
              <w:t>Faculty Senate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0649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27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President makes the following recommendation* for this probationary faculty member</w:t>
            </w:r>
          </w:p>
        </w:tc>
      </w:tr>
      <w:tr>
        <w:trPr>
          <w:trHeight w:val="299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11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9" w:lineRule="exact" w:before="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4" w:lineRule="exact" w:before="3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244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24" w:lineRule="exact"/>
              <w:ind w:left="275"/>
              <w:rPr>
                <w:sz w:val="20"/>
              </w:rPr>
            </w:pPr>
            <w:r>
              <w:rPr>
                <w:sz w:val="20"/>
              </w:rPr>
              <w:t>*If President’s recommendation differs from TRC recommendation, attach separate sheet/memo stating reason(s).</w:t>
            </w:r>
          </w:p>
        </w:tc>
      </w:tr>
    </w:tbl>
    <w:p>
      <w:pPr>
        <w:spacing w:after="0" w:line="224" w:lineRule="exact"/>
        <w:rPr>
          <w:sz w:val="20"/>
        </w:rPr>
        <w:sectPr>
          <w:footerReference w:type="default" r:id="rId5"/>
          <w:type w:val="continuous"/>
          <w:pgSz w:w="12240" w:h="15840"/>
          <w:pgMar w:footer="934" w:top="500" w:bottom="1120" w:left="76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6"/>
        <w:gridCol w:w="5335"/>
      </w:tblGrid>
      <w:tr>
        <w:trPr>
          <w:trHeight w:val="477" w:hRule="atLeast"/>
        </w:trPr>
        <w:tc>
          <w:tcPr>
            <w:tcW w:w="5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6" w:type="dxa"/>
          </w:tcPr>
          <w:p>
            <w:pPr>
              <w:pStyle w:val="TableParagraph"/>
              <w:spacing w:line="224" w:lineRule="exact"/>
              <w:ind w:left="1997" w:right="1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left="2529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934" w:top="500" w:bottom="112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040001pt;margin-top:730.280029pt;width:71.2pt;height:13.05pt;mso-position-horizontal-relative:page;mso-position-vertical-relative:page;z-index:-14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2024-02-28T22:45:03Z</dcterms:created>
  <dcterms:modified xsi:type="dcterms:W3CDTF">2024-02-28T22:45:03Z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